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5C4A" w14:textId="77777777" w:rsidR="00F35CB8" w:rsidRPr="00D77B9C" w:rsidRDefault="00F35CB8" w:rsidP="00F35CB8">
      <w:pPr>
        <w:jc w:val="center"/>
        <w:rPr>
          <w:rFonts w:ascii="Montserrat" w:hAnsi="Montserrat" w:cstheme="majorHAnsi"/>
          <w:sz w:val="22"/>
          <w:szCs w:val="22"/>
        </w:rPr>
      </w:pPr>
      <w:r w:rsidRPr="00D77B9C">
        <w:rPr>
          <w:rFonts w:ascii="Montserrat" w:hAnsi="Montserrat" w:cstheme="majorHAnsi"/>
          <w:sz w:val="22"/>
          <w:szCs w:val="22"/>
        </w:rPr>
        <w:t>MSC 1196-0257-03</w:t>
      </w:r>
    </w:p>
    <w:p w14:paraId="26A53FF4" w14:textId="77777777" w:rsidR="00F35CB8" w:rsidRPr="00D77B9C" w:rsidRDefault="00F35CB8" w:rsidP="00F35CB8">
      <w:pPr>
        <w:jc w:val="center"/>
        <w:rPr>
          <w:rFonts w:ascii="Montserrat" w:hAnsi="Montserrat" w:cstheme="majorHAnsi"/>
          <w:sz w:val="22"/>
          <w:szCs w:val="22"/>
        </w:rPr>
      </w:pPr>
      <w:r w:rsidRPr="00D77B9C">
        <w:rPr>
          <w:rFonts w:ascii="Montserrat" w:hAnsi="Montserrat" w:cstheme="majorHAnsi"/>
          <w:sz w:val="22"/>
          <w:szCs w:val="22"/>
        </w:rPr>
        <w:t>One Brookings Dr.</w:t>
      </w:r>
    </w:p>
    <w:p w14:paraId="2C93288B" w14:textId="77777777" w:rsidR="00F35CB8" w:rsidRPr="00D77B9C" w:rsidRDefault="00F35CB8" w:rsidP="00F35CB8">
      <w:pPr>
        <w:jc w:val="center"/>
        <w:rPr>
          <w:rFonts w:ascii="Montserrat" w:hAnsi="Montserrat" w:cstheme="majorHAnsi"/>
          <w:sz w:val="22"/>
          <w:szCs w:val="22"/>
        </w:rPr>
      </w:pPr>
      <w:r w:rsidRPr="00D77B9C">
        <w:rPr>
          <w:rFonts w:ascii="Montserrat" w:hAnsi="Montserrat" w:cstheme="majorHAnsi"/>
          <w:sz w:val="22"/>
          <w:szCs w:val="22"/>
        </w:rPr>
        <w:t>Saint Louis, MO 63130</w:t>
      </w:r>
    </w:p>
    <w:p w14:paraId="2487191D" w14:textId="77777777" w:rsidR="00F35CB8" w:rsidRPr="00D77B9C" w:rsidRDefault="00F35CB8" w:rsidP="00F35CB8">
      <w:pPr>
        <w:jc w:val="center"/>
        <w:rPr>
          <w:rFonts w:ascii="Montserrat" w:hAnsi="Montserrat" w:cstheme="majorHAnsi"/>
          <w:sz w:val="22"/>
          <w:szCs w:val="22"/>
        </w:rPr>
      </w:pPr>
      <w:r w:rsidRPr="00D77B9C">
        <w:rPr>
          <w:rFonts w:ascii="Montserrat" w:hAnsi="Montserrat" w:cstheme="majorHAnsi"/>
          <w:sz w:val="22"/>
          <w:szCs w:val="22"/>
        </w:rPr>
        <w:t>rusow@wustl.edu</w:t>
      </w:r>
    </w:p>
    <w:p w14:paraId="21088BE2" w14:textId="77777777" w:rsidR="00CF456C" w:rsidRPr="00D77B9C" w:rsidRDefault="00CF456C">
      <w:pPr>
        <w:rPr>
          <w:rFonts w:ascii="Montserrat" w:hAnsi="Montserrat" w:cstheme="majorHAnsi"/>
          <w:sz w:val="22"/>
          <w:szCs w:val="22"/>
        </w:rPr>
      </w:pPr>
    </w:p>
    <w:p w14:paraId="5FEB30CB" w14:textId="77777777" w:rsidR="00CF456C" w:rsidRPr="00D77B9C" w:rsidRDefault="009547B8">
      <w:pPr>
        <w:rPr>
          <w:rFonts w:ascii="Montserrat" w:hAnsi="Montserrat" w:cstheme="majorHAnsi"/>
          <w:b/>
          <w:sz w:val="22"/>
          <w:szCs w:val="22"/>
        </w:rPr>
      </w:pPr>
      <w:r w:rsidRPr="00D77B9C">
        <w:rPr>
          <w:rFonts w:ascii="Montserrat" w:hAnsi="Montserrat" w:cstheme="majorHAnsi"/>
          <w:b/>
          <w:sz w:val="22"/>
          <w:szCs w:val="22"/>
        </w:rPr>
        <w:t>EDUCATION</w:t>
      </w:r>
    </w:p>
    <w:p w14:paraId="5CBBD7D3" w14:textId="77777777" w:rsidR="00CF456C" w:rsidRPr="00D77B9C" w:rsidRDefault="00CF456C">
      <w:pPr>
        <w:rPr>
          <w:rFonts w:ascii="Montserrat" w:hAnsi="Montserrat" w:cstheme="majorHAnsi"/>
          <w:b/>
          <w:sz w:val="22"/>
          <w:szCs w:val="22"/>
        </w:rPr>
      </w:pPr>
    </w:p>
    <w:p w14:paraId="31A26D49" w14:textId="40559BD0" w:rsidR="00C67D5E" w:rsidRPr="00D77B9C" w:rsidRDefault="00A204ED">
      <w:pPr>
        <w:rPr>
          <w:rFonts w:ascii="Montserrat" w:hAnsi="Montserrat" w:cstheme="majorHAnsi"/>
          <w:sz w:val="22"/>
          <w:szCs w:val="22"/>
        </w:rPr>
      </w:pPr>
      <w:r w:rsidRPr="00D77B9C">
        <w:rPr>
          <w:rFonts w:ascii="Montserrat" w:hAnsi="Montserrat" w:cstheme="majorHAnsi"/>
          <w:sz w:val="22"/>
          <w:szCs w:val="22"/>
        </w:rPr>
        <w:t>2021</w:t>
      </w:r>
      <w:r w:rsidRPr="00D77B9C">
        <w:rPr>
          <w:rFonts w:ascii="Montserrat" w:hAnsi="Montserrat" w:cstheme="majorHAnsi"/>
          <w:sz w:val="22"/>
          <w:szCs w:val="22"/>
        </w:rPr>
        <w:tab/>
      </w:r>
      <w:r w:rsidR="00C67D5E" w:rsidRPr="00D77B9C">
        <w:rPr>
          <w:rFonts w:ascii="Montserrat" w:hAnsi="Montserrat" w:cstheme="majorHAnsi"/>
          <w:sz w:val="22"/>
          <w:szCs w:val="22"/>
        </w:rPr>
        <w:tab/>
      </w:r>
      <w:r w:rsidR="007E6B5A" w:rsidRPr="00D77B9C">
        <w:rPr>
          <w:rFonts w:ascii="Montserrat" w:hAnsi="Montserrat" w:cstheme="majorHAnsi"/>
          <w:sz w:val="22"/>
          <w:szCs w:val="22"/>
        </w:rPr>
        <w:t>PhD</w:t>
      </w:r>
      <w:r w:rsidR="007E6B5A" w:rsidRPr="00D77B9C">
        <w:rPr>
          <w:rFonts w:ascii="Montserrat" w:hAnsi="Montserrat" w:cstheme="majorHAnsi"/>
          <w:sz w:val="22"/>
          <w:szCs w:val="22"/>
        </w:rPr>
        <w:tab/>
      </w:r>
      <w:r w:rsidR="00C67D5E" w:rsidRPr="00D77B9C">
        <w:rPr>
          <w:rFonts w:ascii="Montserrat" w:hAnsi="Montserrat" w:cstheme="majorHAnsi"/>
          <w:sz w:val="22"/>
          <w:szCs w:val="22"/>
        </w:rPr>
        <w:t>University of Southern California, Los Angeles, CA</w:t>
      </w:r>
    </w:p>
    <w:p w14:paraId="2ECCF488" w14:textId="2D9082E5" w:rsidR="00C67D5E" w:rsidRPr="00D77B9C" w:rsidRDefault="0020705B">
      <w:pPr>
        <w:rPr>
          <w:rFonts w:ascii="Montserrat" w:hAnsi="Montserrat" w:cstheme="majorHAnsi"/>
          <w:i/>
          <w:iCs/>
          <w:sz w:val="22"/>
          <w:szCs w:val="22"/>
        </w:rPr>
      </w:pPr>
      <w:r w:rsidRPr="00D77B9C">
        <w:rPr>
          <w:rFonts w:ascii="Montserrat" w:hAnsi="Montserrat" w:cstheme="majorHAnsi"/>
          <w:sz w:val="22"/>
          <w:szCs w:val="22"/>
        </w:rPr>
        <w:tab/>
      </w:r>
      <w:r w:rsidR="007E6B5A" w:rsidRPr="00D77B9C">
        <w:rPr>
          <w:rFonts w:ascii="Montserrat" w:hAnsi="Montserrat" w:cstheme="majorHAnsi"/>
          <w:sz w:val="22"/>
          <w:szCs w:val="22"/>
        </w:rPr>
        <w:tab/>
      </w:r>
      <w:r w:rsidR="00F730E0" w:rsidRPr="00D77B9C">
        <w:rPr>
          <w:rFonts w:ascii="Montserrat" w:hAnsi="Montserrat" w:cstheme="majorHAnsi"/>
          <w:sz w:val="22"/>
          <w:szCs w:val="22"/>
        </w:rPr>
        <w:tab/>
      </w:r>
      <w:r w:rsidR="007E6B5A" w:rsidRPr="00D77B9C">
        <w:rPr>
          <w:rFonts w:ascii="Montserrat" w:hAnsi="Montserrat" w:cstheme="majorHAnsi"/>
          <w:i/>
          <w:iCs/>
          <w:sz w:val="22"/>
          <w:szCs w:val="22"/>
        </w:rPr>
        <w:t>Suzanne Dworak-Peck School of Social Work</w:t>
      </w:r>
    </w:p>
    <w:p w14:paraId="1E064112" w14:textId="39D4D77D" w:rsidR="00F730E0" w:rsidRPr="00D77B9C" w:rsidRDefault="00F730E0" w:rsidP="00F730E0">
      <w:pPr>
        <w:ind w:left="2160"/>
        <w:rPr>
          <w:rFonts w:ascii="Montserrat" w:hAnsi="Montserrat" w:cstheme="majorHAnsi"/>
          <w:i/>
          <w:iCs/>
          <w:sz w:val="22"/>
          <w:szCs w:val="22"/>
        </w:rPr>
      </w:pPr>
      <w:r w:rsidRPr="00D77B9C">
        <w:rPr>
          <w:rFonts w:ascii="Montserrat" w:hAnsi="Montserrat" w:cstheme="majorHAnsi"/>
          <w:i/>
          <w:iCs/>
          <w:sz w:val="22"/>
          <w:szCs w:val="22"/>
        </w:rPr>
        <w:t>“</w:t>
      </w:r>
      <w:r w:rsidR="0020705B" w:rsidRPr="00D77B9C">
        <w:rPr>
          <w:rFonts w:ascii="Montserrat" w:hAnsi="Montserrat" w:cstheme="majorHAnsi"/>
          <w:i/>
          <w:iCs/>
          <w:sz w:val="22"/>
          <w:szCs w:val="22"/>
        </w:rPr>
        <w:t xml:space="preserve">Complicated Relationships: The </w:t>
      </w:r>
      <w:r w:rsidR="008735C1" w:rsidRPr="00D77B9C">
        <w:rPr>
          <w:rFonts w:ascii="Montserrat" w:hAnsi="Montserrat" w:cstheme="majorHAnsi"/>
          <w:i/>
          <w:iCs/>
          <w:sz w:val="22"/>
          <w:szCs w:val="22"/>
        </w:rPr>
        <w:t xml:space="preserve">Prevalence and Correlates of </w:t>
      </w:r>
      <w:r w:rsidR="0020705B" w:rsidRPr="00D77B9C">
        <w:rPr>
          <w:rFonts w:ascii="Montserrat" w:hAnsi="Montserrat" w:cstheme="majorHAnsi"/>
          <w:i/>
          <w:iCs/>
          <w:sz w:val="22"/>
          <w:szCs w:val="22"/>
        </w:rPr>
        <w:t xml:space="preserve">Sexual Assault, </w:t>
      </w:r>
      <w:r w:rsidRPr="00D77B9C">
        <w:rPr>
          <w:rFonts w:ascii="Montserrat" w:hAnsi="Montserrat" w:cstheme="majorHAnsi"/>
          <w:i/>
          <w:iCs/>
          <w:sz w:val="22"/>
          <w:szCs w:val="22"/>
        </w:rPr>
        <w:t xml:space="preserve">Dating Violence </w:t>
      </w:r>
      <w:r w:rsidR="0020705B" w:rsidRPr="00D77B9C">
        <w:rPr>
          <w:rFonts w:ascii="Montserrat" w:hAnsi="Montserrat" w:cstheme="majorHAnsi"/>
          <w:i/>
          <w:iCs/>
          <w:sz w:val="22"/>
          <w:szCs w:val="22"/>
        </w:rPr>
        <w:t xml:space="preserve">Victimization, </w:t>
      </w:r>
      <w:r w:rsidRPr="00D77B9C">
        <w:rPr>
          <w:rFonts w:ascii="Montserrat" w:hAnsi="Montserrat" w:cstheme="majorHAnsi"/>
          <w:i/>
          <w:iCs/>
          <w:sz w:val="22"/>
          <w:szCs w:val="22"/>
        </w:rPr>
        <w:t xml:space="preserve">and </w:t>
      </w:r>
      <w:r w:rsidR="0020705B" w:rsidRPr="00D77B9C">
        <w:rPr>
          <w:rFonts w:ascii="Montserrat" w:hAnsi="Montserrat" w:cstheme="majorHAnsi"/>
          <w:i/>
          <w:iCs/>
          <w:sz w:val="22"/>
          <w:szCs w:val="22"/>
        </w:rPr>
        <w:t xml:space="preserve">Minority Stress </w:t>
      </w:r>
      <w:r w:rsidRPr="00D77B9C">
        <w:rPr>
          <w:rFonts w:ascii="Montserrat" w:hAnsi="Montserrat" w:cstheme="majorHAnsi"/>
          <w:i/>
          <w:iCs/>
          <w:sz w:val="22"/>
          <w:szCs w:val="22"/>
        </w:rPr>
        <w:t xml:space="preserve">among Sexual Minority Adolescents </w:t>
      </w:r>
      <w:r w:rsidR="0020705B" w:rsidRPr="00D77B9C">
        <w:rPr>
          <w:rFonts w:ascii="Montserrat" w:hAnsi="Montserrat" w:cstheme="majorHAnsi"/>
          <w:i/>
          <w:iCs/>
          <w:sz w:val="22"/>
          <w:szCs w:val="22"/>
        </w:rPr>
        <w:t xml:space="preserve">throughout </w:t>
      </w:r>
      <w:r w:rsidRPr="00D77B9C">
        <w:rPr>
          <w:rFonts w:ascii="Montserrat" w:hAnsi="Montserrat" w:cstheme="majorHAnsi"/>
          <w:i/>
          <w:iCs/>
          <w:sz w:val="22"/>
          <w:szCs w:val="22"/>
        </w:rPr>
        <w:t>the United States”</w:t>
      </w:r>
    </w:p>
    <w:p w14:paraId="0FA7F975" w14:textId="77777777" w:rsidR="00A204ED" w:rsidRPr="00D77B9C" w:rsidRDefault="00A204ED" w:rsidP="00F730E0">
      <w:pPr>
        <w:ind w:left="2160"/>
        <w:rPr>
          <w:rFonts w:ascii="Montserrat" w:hAnsi="Montserrat" w:cstheme="majorHAnsi"/>
          <w:sz w:val="22"/>
          <w:szCs w:val="22"/>
        </w:rPr>
      </w:pPr>
    </w:p>
    <w:p w14:paraId="2D53B210" w14:textId="23292DE2" w:rsidR="00CF456C" w:rsidRPr="00D77B9C" w:rsidRDefault="009547B8">
      <w:pPr>
        <w:rPr>
          <w:rFonts w:ascii="Montserrat" w:hAnsi="Montserrat" w:cstheme="majorHAnsi"/>
          <w:sz w:val="22"/>
          <w:szCs w:val="22"/>
        </w:rPr>
      </w:pPr>
      <w:r w:rsidRPr="00D77B9C">
        <w:rPr>
          <w:rFonts w:ascii="Montserrat" w:hAnsi="Montserrat" w:cstheme="majorHAnsi"/>
          <w:sz w:val="22"/>
          <w:szCs w:val="22"/>
        </w:rPr>
        <w:t>2016</w:t>
      </w:r>
      <w:r w:rsidRPr="00D77B9C">
        <w:rPr>
          <w:rFonts w:ascii="Montserrat" w:hAnsi="Montserrat" w:cstheme="majorHAnsi"/>
          <w:sz w:val="22"/>
          <w:szCs w:val="22"/>
        </w:rPr>
        <w:tab/>
      </w:r>
      <w:r w:rsidR="007E6B5A" w:rsidRPr="00D77B9C">
        <w:rPr>
          <w:rFonts w:ascii="Montserrat" w:hAnsi="Montserrat" w:cstheme="majorHAnsi"/>
          <w:sz w:val="22"/>
          <w:szCs w:val="22"/>
        </w:rPr>
        <w:tab/>
        <w:t>MSW</w:t>
      </w:r>
      <w:r w:rsidR="007E6B5A" w:rsidRPr="00D77B9C">
        <w:rPr>
          <w:rFonts w:ascii="Montserrat" w:hAnsi="Montserrat" w:cstheme="majorHAnsi"/>
          <w:sz w:val="22"/>
          <w:szCs w:val="22"/>
        </w:rPr>
        <w:tab/>
      </w:r>
      <w:r w:rsidRPr="00D77B9C">
        <w:rPr>
          <w:rFonts w:ascii="Montserrat" w:hAnsi="Montserrat" w:cstheme="majorHAnsi"/>
          <w:sz w:val="22"/>
          <w:szCs w:val="22"/>
        </w:rPr>
        <w:t>University of Southern California, Los Angeles</w:t>
      </w:r>
      <w:r w:rsidR="00A204ED" w:rsidRPr="00D77B9C">
        <w:rPr>
          <w:rFonts w:ascii="Montserrat" w:hAnsi="Montserrat" w:cstheme="majorHAnsi"/>
          <w:sz w:val="22"/>
          <w:szCs w:val="22"/>
        </w:rPr>
        <w:t>, CA</w:t>
      </w:r>
    </w:p>
    <w:p w14:paraId="61922431" w14:textId="3A19B82C" w:rsidR="00CF456C" w:rsidRPr="00D77B9C" w:rsidRDefault="009547B8">
      <w:pPr>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007E6B5A" w:rsidRPr="00D77B9C">
        <w:rPr>
          <w:rFonts w:ascii="Montserrat" w:hAnsi="Montserrat" w:cstheme="majorHAnsi"/>
          <w:sz w:val="22"/>
          <w:szCs w:val="22"/>
        </w:rPr>
        <w:tab/>
      </w:r>
      <w:r w:rsidR="007E6B5A" w:rsidRPr="00D77B9C">
        <w:rPr>
          <w:rFonts w:ascii="Montserrat" w:hAnsi="Montserrat" w:cstheme="majorHAnsi"/>
          <w:i/>
          <w:iCs/>
          <w:sz w:val="22"/>
          <w:szCs w:val="22"/>
        </w:rPr>
        <w:t xml:space="preserve">Suzanne Dworak-Peck School of </w:t>
      </w:r>
      <w:r w:rsidRPr="00D77B9C">
        <w:rPr>
          <w:rFonts w:ascii="Montserrat" w:hAnsi="Montserrat" w:cstheme="majorHAnsi"/>
          <w:i/>
          <w:iCs/>
          <w:sz w:val="22"/>
          <w:szCs w:val="22"/>
        </w:rPr>
        <w:t>Social Work</w:t>
      </w:r>
    </w:p>
    <w:p w14:paraId="07BB5272" w14:textId="77777777" w:rsidR="00A204ED" w:rsidRPr="00D77B9C" w:rsidRDefault="00A204ED">
      <w:pPr>
        <w:rPr>
          <w:rFonts w:ascii="Montserrat" w:hAnsi="Montserrat" w:cstheme="majorHAnsi"/>
          <w:i/>
          <w:iCs/>
          <w:sz w:val="22"/>
          <w:szCs w:val="22"/>
        </w:rPr>
      </w:pPr>
    </w:p>
    <w:p w14:paraId="3E835FDD" w14:textId="62694E31" w:rsidR="00CF456C" w:rsidRPr="00D77B9C" w:rsidRDefault="009547B8">
      <w:pPr>
        <w:rPr>
          <w:rFonts w:ascii="Montserrat" w:hAnsi="Montserrat" w:cstheme="majorHAnsi"/>
          <w:sz w:val="22"/>
          <w:szCs w:val="22"/>
        </w:rPr>
      </w:pPr>
      <w:r w:rsidRPr="00D77B9C">
        <w:rPr>
          <w:rFonts w:ascii="Montserrat" w:hAnsi="Montserrat" w:cstheme="majorHAnsi"/>
          <w:sz w:val="22"/>
          <w:szCs w:val="22"/>
        </w:rPr>
        <w:t>2011</w:t>
      </w:r>
      <w:r w:rsidRPr="00D77B9C">
        <w:rPr>
          <w:rFonts w:ascii="Montserrat" w:hAnsi="Montserrat" w:cstheme="majorHAnsi"/>
          <w:sz w:val="22"/>
          <w:szCs w:val="22"/>
        </w:rPr>
        <w:tab/>
      </w:r>
      <w:r w:rsidR="007E6B5A" w:rsidRPr="00D77B9C">
        <w:rPr>
          <w:rFonts w:ascii="Montserrat" w:hAnsi="Montserrat" w:cstheme="majorHAnsi"/>
          <w:sz w:val="22"/>
          <w:szCs w:val="22"/>
        </w:rPr>
        <w:tab/>
        <w:t>BA</w:t>
      </w:r>
      <w:r w:rsidR="007E6B5A" w:rsidRPr="00D77B9C">
        <w:rPr>
          <w:rFonts w:ascii="Montserrat" w:hAnsi="Montserrat" w:cstheme="majorHAnsi"/>
          <w:sz w:val="22"/>
          <w:szCs w:val="22"/>
        </w:rPr>
        <w:tab/>
      </w:r>
      <w:r w:rsidRPr="00D77B9C">
        <w:rPr>
          <w:rFonts w:ascii="Montserrat" w:hAnsi="Montserrat" w:cstheme="majorHAnsi"/>
          <w:sz w:val="22"/>
          <w:szCs w:val="22"/>
        </w:rPr>
        <w:t>University of California, Los Angeles</w:t>
      </w:r>
      <w:r w:rsidR="007E6B5A" w:rsidRPr="00D77B9C">
        <w:rPr>
          <w:rFonts w:ascii="Montserrat" w:hAnsi="Montserrat" w:cstheme="majorHAnsi"/>
          <w:sz w:val="22"/>
          <w:szCs w:val="22"/>
        </w:rPr>
        <w:t>, Los Angeles, CA</w:t>
      </w:r>
    </w:p>
    <w:p w14:paraId="510188FC" w14:textId="0005E9C2" w:rsidR="00CF456C" w:rsidRPr="00D77B9C" w:rsidRDefault="009547B8">
      <w:pPr>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007E6B5A" w:rsidRPr="00D77B9C">
        <w:rPr>
          <w:rFonts w:ascii="Montserrat" w:hAnsi="Montserrat" w:cstheme="majorHAnsi"/>
          <w:sz w:val="22"/>
          <w:szCs w:val="22"/>
        </w:rPr>
        <w:tab/>
      </w:r>
      <w:r w:rsidRPr="00D77B9C">
        <w:rPr>
          <w:rFonts w:ascii="Montserrat" w:hAnsi="Montserrat" w:cstheme="majorHAnsi"/>
          <w:i/>
          <w:iCs/>
          <w:sz w:val="22"/>
          <w:szCs w:val="22"/>
        </w:rPr>
        <w:t>Psychology</w:t>
      </w:r>
    </w:p>
    <w:p w14:paraId="7DE5719E" w14:textId="6644B8CD" w:rsidR="00B13233" w:rsidRPr="00D77B9C" w:rsidRDefault="00B13233">
      <w:pPr>
        <w:rPr>
          <w:rFonts w:ascii="Montserrat" w:hAnsi="Montserrat" w:cstheme="majorHAnsi"/>
          <w:i/>
          <w:iCs/>
          <w:sz w:val="22"/>
          <w:szCs w:val="22"/>
        </w:rPr>
      </w:pPr>
    </w:p>
    <w:p w14:paraId="6F92EC31" w14:textId="77777777" w:rsidR="00BD649A" w:rsidRPr="00D77B9C" w:rsidRDefault="00BD649A">
      <w:pPr>
        <w:rPr>
          <w:rFonts w:ascii="Montserrat" w:hAnsi="Montserrat" w:cstheme="majorHAnsi"/>
          <w:b/>
          <w:bCs/>
          <w:sz w:val="22"/>
          <w:szCs w:val="22"/>
        </w:rPr>
      </w:pPr>
    </w:p>
    <w:p w14:paraId="75728894" w14:textId="6B0CC524" w:rsidR="00B13233" w:rsidRPr="00D77B9C" w:rsidRDefault="00A204ED">
      <w:pPr>
        <w:rPr>
          <w:rFonts w:ascii="Montserrat" w:hAnsi="Montserrat" w:cstheme="majorHAnsi"/>
          <w:b/>
          <w:bCs/>
          <w:sz w:val="22"/>
          <w:szCs w:val="22"/>
        </w:rPr>
      </w:pPr>
      <w:r w:rsidRPr="00D77B9C">
        <w:rPr>
          <w:rFonts w:ascii="Montserrat" w:hAnsi="Montserrat" w:cstheme="majorHAnsi"/>
          <w:b/>
          <w:bCs/>
          <w:sz w:val="22"/>
          <w:szCs w:val="22"/>
        </w:rPr>
        <w:t>RESEARCH INTERESTS</w:t>
      </w:r>
    </w:p>
    <w:p w14:paraId="1272AF18" w14:textId="54B3F9CB" w:rsidR="00B13233" w:rsidRPr="00D77B9C" w:rsidRDefault="00B13233">
      <w:pPr>
        <w:rPr>
          <w:rFonts w:ascii="Montserrat" w:hAnsi="Montserrat" w:cstheme="majorHAnsi"/>
          <w:b/>
          <w:bCs/>
          <w:sz w:val="22"/>
          <w:szCs w:val="22"/>
        </w:rPr>
      </w:pPr>
    </w:p>
    <w:p w14:paraId="1782C4EE" w14:textId="7ECA6533" w:rsidR="00B13233" w:rsidRPr="00D77B9C" w:rsidRDefault="00487BED">
      <w:pPr>
        <w:rPr>
          <w:rFonts w:ascii="Montserrat" w:hAnsi="Montserrat" w:cstheme="majorHAnsi"/>
          <w:sz w:val="22"/>
          <w:szCs w:val="22"/>
        </w:rPr>
      </w:pPr>
      <w:r w:rsidRPr="00D77B9C">
        <w:rPr>
          <w:rFonts w:ascii="Montserrat" w:hAnsi="Montserrat" w:cstheme="majorHAnsi"/>
          <w:sz w:val="22"/>
          <w:szCs w:val="22"/>
        </w:rPr>
        <w:t>LGBTQ</w:t>
      </w:r>
      <w:r w:rsidR="0020705B" w:rsidRPr="00D77B9C">
        <w:rPr>
          <w:rFonts w:ascii="Montserrat" w:hAnsi="Montserrat" w:cstheme="majorHAnsi"/>
          <w:sz w:val="22"/>
          <w:szCs w:val="22"/>
        </w:rPr>
        <w:t>+</w:t>
      </w:r>
      <w:r w:rsidRPr="00D77B9C">
        <w:rPr>
          <w:rFonts w:ascii="Montserrat" w:hAnsi="Montserrat" w:cstheme="majorHAnsi"/>
          <w:sz w:val="22"/>
          <w:szCs w:val="22"/>
        </w:rPr>
        <w:t xml:space="preserve"> youth and young adults; </w:t>
      </w:r>
      <w:r w:rsidR="008E6C95" w:rsidRPr="00D77B9C">
        <w:rPr>
          <w:rFonts w:ascii="Montserrat" w:hAnsi="Montserrat" w:cstheme="majorHAnsi"/>
          <w:sz w:val="22"/>
          <w:szCs w:val="22"/>
        </w:rPr>
        <w:t xml:space="preserve">Reproductive justice; </w:t>
      </w:r>
      <w:r w:rsidRPr="00D77B9C">
        <w:rPr>
          <w:rFonts w:ascii="Montserrat" w:hAnsi="Montserrat" w:cstheme="majorHAnsi"/>
          <w:sz w:val="22"/>
          <w:szCs w:val="22"/>
        </w:rPr>
        <w:t xml:space="preserve">Relationship dynamics; </w:t>
      </w:r>
      <w:r w:rsidR="0020705B" w:rsidRPr="00D77B9C">
        <w:rPr>
          <w:rFonts w:ascii="Montserrat" w:hAnsi="Montserrat" w:cstheme="majorHAnsi"/>
          <w:sz w:val="22"/>
          <w:szCs w:val="22"/>
        </w:rPr>
        <w:t xml:space="preserve">Interpersonal violence; </w:t>
      </w:r>
      <w:r w:rsidRPr="00D77B9C">
        <w:rPr>
          <w:rFonts w:ascii="Montserrat" w:hAnsi="Montserrat" w:cstheme="majorHAnsi"/>
          <w:sz w:val="22"/>
          <w:szCs w:val="22"/>
        </w:rPr>
        <w:t xml:space="preserve">Behavioral health; Sexual health; Substance use; </w:t>
      </w:r>
      <w:r w:rsidR="00E40CE4" w:rsidRPr="00D77B9C">
        <w:rPr>
          <w:rFonts w:ascii="Montserrat" w:hAnsi="Montserrat" w:cstheme="majorHAnsi"/>
          <w:sz w:val="22"/>
          <w:szCs w:val="22"/>
        </w:rPr>
        <w:t xml:space="preserve">Minority stress; </w:t>
      </w:r>
      <w:r w:rsidR="00AF72FC" w:rsidRPr="00D77B9C">
        <w:rPr>
          <w:rFonts w:ascii="Montserrat" w:hAnsi="Montserrat" w:cstheme="majorHAnsi"/>
          <w:sz w:val="22"/>
          <w:szCs w:val="22"/>
        </w:rPr>
        <w:t xml:space="preserve">Stigma and discrimination; </w:t>
      </w:r>
      <w:r w:rsidRPr="00D77B9C">
        <w:rPr>
          <w:rFonts w:ascii="Montserrat" w:hAnsi="Montserrat" w:cstheme="majorHAnsi"/>
          <w:sz w:val="22"/>
          <w:szCs w:val="22"/>
        </w:rPr>
        <w:t>HIV/AIDS; Longitudinal methods; Advanced statistical and artificial intelligence modeling</w:t>
      </w:r>
    </w:p>
    <w:p w14:paraId="194F5717" w14:textId="05B08076" w:rsidR="00CF456C" w:rsidRPr="00D77B9C" w:rsidRDefault="00CF456C">
      <w:pPr>
        <w:tabs>
          <w:tab w:val="right" w:pos="8640"/>
        </w:tabs>
        <w:rPr>
          <w:rFonts w:ascii="Montserrat" w:hAnsi="Montserrat" w:cstheme="majorHAnsi"/>
          <w:sz w:val="22"/>
          <w:szCs w:val="22"/>
        </w:rPr>
      </w:pPr>
    </w:p>
    <w:p w14:paraId="5F3CD59B" w14:textId="77777777" w:rsidR="004E185B" w:rsidRPr="00D77B9C" w:rsidRDefault="004E185B">
      <w:pPr>
        <w:tabs>
          <w:tab w:val="right" w:pos="8640"/>
        </w:tabs>
        <w:rPr>
          <w:rFonts w:ascii="Montserrat" w:hAnsi="Montserrat" w:cstheme="majorHAnsi"/>
          <w:sz w:val="22"/>
          <w:szCs w:val="22"/>
        </w:rPr>
      </w:pPr>
    </w:p>
    <w:p w14:paraId="13CCCB53" w14:textId="727C0E75" w:rsidR="00CF456C" w:rsidRPr="00D77B9C" w:rsidRDefault="001B46B4">
      <w:pPr>
        <w:tabs>
          <w:tab w:val="right" w:pos="8640"/>
        </w:tabs>
        <w:rPr>
          <w:rFonts w:ascii="Montserrat" w:hAnsi="Montserrat" w:cstheme="majorHAnsi"/>
          <w:b/>
          <w:sz w:val="22"/>
          <w:szCs w:val="22"/>
        </w:rPr>
      </w:pPr>
      <w:r w:rsidRPr="00D77B9C">
        <w:rPr>
          <w:rFonts w:ascii="Montserrat" w:hAnsi="Montserrat" w:cstheme="majorHAnsi"/>
          <w:b/>
          <w:sz w:val="22"/>
          <w:szCs w:val="22"/>
        </w:rPr>
        <w:t>PROFESSIONAL</w:t>
      </w:r>
      <w:r w:rsidR="009547B8" w:rsidRPr="00D77B9C">
        <w:rPr>
          <w:rFonts w:ascii="Montserrat" w:hAnsi="Montserrat" w:cstheme="majorHAnsi"/>
          <w:b/>
          <w:sz w:val="22"/>
          <w:szCs w:val="22"/>
        </w:rPr>
        <w:t xml:space="preserve"> EXPERIENCE</w:t>
      </w:r>
    </w:p>
    <w:p w14:paraId="32A0EAF2" w14:textId="77777777" w:rsidR="00CF456C" w:rsidRPr="00D77B9C" w:rsidRDefault="00CF456C">
      <w:pPr>
        <w:tabs>
          <w:tab w:val="right" w:pos="8640"/>
        </w:tabs>
        <w:rPr>
          <w:rFonts w:ascii="Montserrat" w:hAnsi="Montserrat" w:cstheme="majorHAnsi"/>
          <w:b/>
          <w:bCs/>
          <w:sz w:val="22"/>
          <w:szCs w:val="22"/>
        </w:rPr>
      </w:pPr>
    </w:p>
    <w:tbl>
      <w:tblPr>
        <w:tblStyle w:val="a"/>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7380"/>
      </w:tblGrid>
      <w:tr w:rsidR="002E7784" w:rsidRPr="00D77B9C" w14:paraId="4D473FC5" w14:textId="77777777" w:rsidTr="00487BED">
        <w:trPr>
          <w:trHeight w:val="675"/>
        </w:trPr>
        <w:tc>
          <w:tcPr>
            <w:tcW w:w="2070" w:type="dxa"/>
            <w:tcBorders>
              <w:top w:val="nil"/>
              <w:left w:val="nil"/>
              <w:bottom w:val="nil"/>
              <w:right w:val="nil"/>
            </w:tcBorders>
          </w:tcPr>
          <w:p w14:paraId="0538E67C" w14:textId="69189F13" w:rsidR="002E7784" w:rsidRPr="00D77B9C" w:rsidRDefault="002E7784">
            <w:pPr>
              <w:tabs>
                <w:tab w:val="right" w:pos="8640"/>
              </w:tabs>
              <w:rPr>
                <w:rFonts w:ascii="Montserrat" w:hAnsi="Montserrat" w:cstheme="majorHAnsi"/>
                <w:sz w:val="22"/>
                <w:szCs w:val="22"/>
              </w:rPr>
            </w:pPr>
            <w:r w:rsidRPr="00D77B9C">
              <w:rPr>
                <w:rFonts w:ascii="Montserrat" w:hAnsi="Montserrat" w:cstheme="majorHAnsi"/>
                <w:sz w:val="22"/>
                <w:szCs w:val="22"/>
              </w:rPr>
              <w:t>202</w:t>
            </w:r>
            <w:r w:rsidR="00870C58" w:rsidRPr="00D77B9C">
              <w:rPr>
                <w:rFonts w:ascii="Montserrat" w:hAnsi="Montserrat" w:cstheme="majorHAnsi"/>
                <w:sz w:val="22"/>
                <w:szCs w:val="22"/>
              </w:rPr>
              <w:t>3</w:t>
            </w:r>
            <w:r w:rsidRPr="00D77B9C">
              <w:rPr>
                <w:rFonts w:ascii="Montserrat" w:hAnsi="Montserrat" w:cstheme="majorHAnsi"/>
                <w:sz w:val="22"/>
                <w:szCs w:val="22"/>
              </w:rPr>
              <w:t>-present</w:t>
            </w:r>
          </w:p>
        </w:tc>
        <w:tc>
          <w:tcPr>
            <w:tcW w:w="7380" w:type="dxa"/>
            <w:tcBorders>
              <w:top w:val="nil"/>
              <w:left w:val="nil"/>
              <w:bottom w:val="nil"/>
              <w:right w:val="nil"/>
            </w:tcBorders>
          </w:tcPr>
          <w:p w14:paraId="4E3D216A" w14:textId="40D88FA0" w:rsidR="002E7784" w:rsidRPr="00D77B9C" w:rsidRDefault="002E7784">
            <w:pPr>
              <w:tabs>
                <w:tab w:val="right" w:pos="8640"/>
              </w:tabs>
              <w:rPr>
                <w:rFonts w:ascii="Montserrat" w:hAnsi="Montserrat" w:cstheme="majorHAnsi"/>
                <w:iCs/>
                <w:sz w:val="22"/>
                <w:szCs w:val="22"/>
              </w:rPr>
            </w:pPr>
            <w:r w:rsidRPr="00D77B9C">
              <w:rPr>
                <w:rFonts w:ascii="Montserrat" w:hAnsi="Montserrat" w:cstheme="majorHAnsi"/>
                <w:iCs/>
                <w:sz w:val="22"/>
                <w:szCs w:val="22"/>
              </w:rPr>
              <w:t>Assistant Professor</w:t>
            </w:r>
          </w:p>
          <w:p w14:paraId="65A92A31" w14:textId="3A9CE9EF" w:rsidR="002E7784" w:rsidRPr="00D77B9C" w:rsidRDefault="002E7784">
            <w:pPr>
              <w:tabs>
                <w:tab w:val="right" w:pos="8640"/>
              </w:tabs>
              <w:rPr>
                <w:rFonts w:ascii="Montserrat" w:hAnsi="Montserrat" w:cstheme="majorHAnsi"/>
                <w:i/>
                <w:sz w:val="22"/>
                <w:szCs w:val="22"/>
              </w:rPr>
            </w:pPr>
            <w:r w:rsidRPr="00D77B9C">
              <w:rPr>
                <w:rFonts w:ascii="Montserrat" w:hAnsi="Montserrat" w:cstheme="majorHAnsi"/>
                <w:i/>
                <w:sz w:val="22"/>
                <w:szCs w:val="22"/>
              </w:rPr>
              <w:t xml:space="preserve">Brown School at Washington University in St. Louis </w:t>
            </w:r>
          </w:p>
          <w:p w14:paraId="72EEC6A3" w14:textId="1A37B1B5" w:rsidR="002E7784" w:rsidRPr="00D77B9C" w:rsidRDefault="002E7784">
            <w:pPr>
              <w:tabs>
                <w:tab w:val="right" w:pos="8640"/>
              </w:tabs>
              <w:rPr>
                <w:rFonts w:ascii="Montserrat" w:hAnsi="Montserrat" w:cstheme="majorHAnsi"/>
                <w:iCs/>
                <w:sz w:val="22"/>
                <w:szCs w:val="22"/>
              </w:rPr>
            </w:pPr>
          </w:p>
        </w:tc>
      </w:tr>
      <w:tr w:rsidR="00870C58" w:rsidRPr="00D77B9C" w14:paraId="14AAFBC3" w14:textId="77777777" w:rsidTr="00487BED">
        <w:trPr>
          <w:trHeight w:val="675"/>
        </w:trPr>
        <w:tc>
          <w:tcPr>
            <w:tcW w:w="2070" w:type="dxa"/>
            <w:tcBorders>
              <w:top w:val="nil"/>
              <w:left w:val="nil"/>
              <w:bottom w:val="nil"/>
              <w:right w:val="nil"/>
            </w:tcBorders>
          </w:tcPr>
          <w:p w14:paraId="41B0E057" w14:textId="525CD341" w:rsidR="00870C58" w:rsidRPr="00D77B9C" w:rsidRDefault="00870C58" w:rsidP="00870C58">
            <w:pPr>
              <w:tabs>
                <w:tab w:val="right" w:pos="8640"/>
              </w:tabs>
              <w:rPr>
                <w:rFonts w:ascii="Montserrat" w:hAnsi="Montserrat" w:cstheme="majorHAnsi"/>
                <w:sz w:val="22"/>
                <w:szCs w:val="22"/>
              </w:rPr>
            </w:pPr>
            <w:r w:rsidRPr="00D77B9C">
              <w:rPr>
                <w:rFonts w:ascii="Montserrat" w:hAnsi="Montserrat" w:cstheme="majorHAnsi"/>
                <w:sz w:val="22"/>
                <w:szCs w:val="22"/>
              </w:rPr>
              <w:t>2022-2023</w:t>
            </w:r>
          </w:p>
        </w:tc>
        <w:tc>
          <w:tcPr>
            <w:tcW w:w="7380" w:type="dxa"/>
            <w:tcBorders>
              <w:top w:val="nil"/>
              <w:left w:val="nil"/>
              <w:bottom w:val="nil"/>
              <w:right w:val="nil"/>
            </w:tcBorders>
          </w:tcPr>
          <w:p w14:paraId="354CD844" w14:textId="585F3ECD" w:rsidR="00870C58" w:rsidRPr="00D77B9C" w:rsidRDefault="00870C58"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Research Assistant Professor</w:t>
            </w:r>
          </w:p>
          <w:p w14:paraId="601176B4" w14:textId="77777777" w:rsidR="00870C58" w:rsidRPr="00D77B9C" w:rsidRDefault="00870C58" w:rsidP="00870C58">
            <w:pPr>
              <w:tabs>
                <w:tab w:val="right" w:pos="8640"/>
              </w:tabs>
              <w:rPr>
                <w:rFonts w:ascii="Montserrat" w:hAnsi="Montserrat" w:cstheme="majorHAnsi"/>
                <w:i/>
                <w:sz w:val="22"/>
                <w:szCs w:val="22"/>
              </w:rPr>
            </w:pPr>
            <w:r w:rsidRPr="00D77B9C">
              <w:rPr>
                <w:rFonts w:ascii="Montserrat" w:hAnsi="Montserrat" w:cstheme="majorHAnsi"/>
                <w:i/>
                <w:sz w:val="22"/>
                <w:szCs w:val="22"/>
              </w:rPr>
              <w:t xml:space="preserve">Brown School at Washington University in St. Louis </w:t>
            </w:r>
          </w:p>
          <w:p w14:paraId="399B44CB" w14:textId="20430848" w:rsidR="00870C58" w:rsidRPr="00D77B9C" w:rsidRDefault="00870C58" w:rsidP="00870C58">
            <w:pPr>
              <w:tabs>
                <w:tab w:val="right" w:pos="8640"/>
              </w:tabs>
              <w:rPr>
                <w:rFonts w:ascii="Montserrat" w:hAnsi="Montserrat" w:cstheme="majorHAnsi"/>
                <w:iCs/>
                <w:sz w:val="22"/>
                <w:szCs w:val="22"/>
              </w:rPr>
            </w:pPr>
          </w:p>
        </w:tc>
      </w:tr>
      <w:tr w:rsidR="00F568A7" w:rsidRPr="00D77B9C" w14:paraId="01FFBD13" w14:textId="77777777" w:rsidTr="00487BED">
        <w:trPr>
          <w:trHeight w:val="675"/>
        </w:trPr>
        <w:tc>
          <w:tcPr>
            <w:tcW w:w="2070" w:type="dxa"/>
            <w:tcBorders>
              <w:top w:val="nil"/>
              <w:left w:val="nil"/>
              <w:bottom w:val="nil"/>
              <w:right w:val="nil"/>
            </w:tcBorders>
          </w:tcPr>
          <w:p w14:paraId="74411507" w14:textId="2CF9E5DE" w:rsidR="00F568A7" w:rsidRPr="00D77B9C" w:rsidRDefault="00F568A7" w:rsidP="00870C58">
            <w:pPr>
              <w:tabs>
                <w:tab w:val="right" w:pos="8640"/>
              </w:tabs>
              <w:rPr>
                <w:rFonts w:ascii="Montserrat" w:hAnsi="Montserrat" w:cstheme="majorHAnsi"/>
                <w:sz w:val="22"/>
                <w:szCs w:val="22"/>
              </w:rPr>
            </w:pPr>
            <w:r w:rsidRPr="00D77B9C">
              <w:rPr>
                <w:rFonts w:ascii="Montserrat" w:hAnsi="Montserrat" w:cstheme="majorHAnsi"/>
                <w:sz w:val="22"/>
                <w:szCs w:val="22"/>
              </w:rPr>
              <w:t>2021-2022</w:t>
            </w:r>
          </w:p>
        </w:tc>
        <w:tc>
          <w:tcPr>
            <w:tcW w:w="7380" w:type="dxa"/>
            <w:tcBorders>
              <w:top w:val="nil"/>
              <w:left w:val="nil"/>
              <w:bottom w:val="nil"/>
              <w:right w:val="nil"/>
            </w:tcBorders>
          </w:tcPr>
          <w:p w14:paraId="38A26FF6" w14:textId="77777777" w:rsidR="00F568A7" w:rsidRPr="00D77B9C" w:rsidRDefault="00F568A7"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Postdoctoral Research Fellow</w:t>
            </w:r>
          </w:p>
          <w:p w14:paraId="56E57462" w14:textId="151C4BAD" w:rsidR="00F568A7" w:rsidRPr="00D77B9C" w:rsidRDefault="00F568A7"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Children’s Hospital Los Angeles</w:t>
            </w:r>
          </w:p>
          <w:p w14:paraId="2293395E" w14:textId="0C434A7B" w:rsidR="00F568A7" w:rsidRPr="00D77B9C" w:rsidRDefault="00F568A7" w:rsidP="00870C58">
            <w:pPr>
              <w:tabs>
                <w:tab w:val="right" w:pos="8640"/>
              </w:tabs>
              <w:rPr>
                <w:rFonts w:ascii="Montserrat" w:hAnsi="Montserrat" w:cstheme="majorHAnsi"/>
                <w:i/>
                <w:sz w:val="22"/>
                <w:szCs w:val="22"/>
              </w:rPr>
            </w:pPr>
            <w:r w:rsidRPr="00D77B9C">
              <w:rPr>
                <w:rFonts w:ascii="Montserrat" w:hAnsi="Montserrat" w:cstheme="majorHAnsi"/>
                <w:i/>
                <w:sz w:val="22"/>
                <w:szCs w:val="22"/>
              </w:rPr>
              <w:t>Division of Research on Children, Youth and Families</w:t>
            </w:r>
          </w:p>
          <w:p w14:paraId="7FD0A2BA" w14:textId="15456022" w:rsidR="00F568A7" w:rsidRPr="00D77B9C" w:rsidRDefault="00F568A7" w:rsidP="00870C58">
            <w:pPr>
              <w:tabs>
                <w:tab w:val="right" w:pos="8640"/>
              </w:tabs>
              <w:rPr>
                <w:rFonts w:ascii="Montserrat" w:hAnsi="Montserrat" w:cstheme="majorHAnsi"/>
                <w:i/>
                <w:sz w:val="22"/>
                <w:szCs w:val="22"/>
              </w:rPr>
            </w:pPr>
          </w:p>
        </w:tc>
      </w:tr>
      <w:tr w:rsidR="00870C58" w:rsidRPr="00D77B9C" w14:paraId="3228779B" w14:textId="77777777" w:rsidTr="00487BED">
        <w:trPr>
          <w:trHeight w:val="675"/>
        </w:trPr>
        <w:tc>
          <w:tcPr>
            <w:tcW w:w="2070" w:type="dxa"/>
            <w:tcBorders>
              <w:top w:val="nil"/>
              <w:left w:val="nil"/>
              <w:bottom w:val="nil"/>
              <w:right w:val="nil"/>
            </w:tcBorders>
          </w:tcPr>
          <w:p w14:paraId="7D669D2E" w14:textId="64C0C5BB" w:rsidR="00870C58" w:rsidRPr="00D77B9C" w:rsidRDefault="00870C58" w:rsidP="00870C58">
            <w:pPr>
              <w:tabs>
                <w:tab w:val="right" w:pos="8640"/>
              </w:tabs>
              <w:rPr>
                <w:rFonts w:ascii="Montserrat" w:hAnsi="Montserrat" w:cstheme="majorHAnsi"/>
                <w:sz w:val="22"/>
                <w:szCs w:val="22"/>
              </w:rPr>
            </w:pPr>
            <w:r w:rsidRPr="00D77B9C">
              <w:rPr>
                <w:rFonts w:ascii="Montserrat" w:hAnsi="Montserrat" w:cstheme="majorHAnsi"/>
                <w:sz w:val="22"/>
                <w:szCs w:val="22"/>
              </w:rPr>
              <w:t>2014-2021</w:t>
            </w:r>
          </w:p>
        </w:tc>
        <w:tc>
          <w:tcPr>
            <w:tcW w:w="7380" w:type="dxa"/>
            <w:tcBorders>
              <w:top w:val="nil"/>
              <w:left w:val="nil"/>
              <w:bottom w:val="nil"/>
              <w:right w:val="nil"/>
            </w:tcBorders>
          </w:tcPr>
          <w:p w14:paraId="104B1DB5" w14:textId="78271586" w:rsidR="00870C58" w:rsidRPr="00D77B9C" w:rsidRDefault="00870C58"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Graduate Research Assistant</w:t>
            </w:r>
          </w:p>
          <w:p w14:paraId="62641835" w14:textId="77777777" w:rsidR="00870C58" w:rsidRPr="00D77B9C" w:rsidRDefault="00870C58"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USC Suzanne Dworak-Peck School of Social Work</w:t>
            </w:r>
          </w:p>
          <w:p w14:paraId="28350233" w14:textId="77777777" w:rsidR="00870C58" w:rsidRPr="00D77B9C" w:rsidRDefault="00870C58" w:rsidP="00870C58">
            <w:pPr>
              <w:tabs>
                <w:tab w:val="right" w:pos="8640"/>
              </w:tabs>
              <w:rPr>
                <w:rFonts w:ascii="Montserrat" w:hAnsi="Montserrat" w:cstheme="majorHAnsi"/>
                <w:i/>
                <w:sz w:val="22"/>
                <w:szCs w:val="22"/>
              </w:rPr>
            </w:pPr>
            <w:r w:rsidRPr="00D77B9C">
              <w:rPr>
                <w:rFonts w:ascii="Montserrat" w:hAnsi="Montserrat" w:cstheme="majorHAnsi"/>
                <w:i/>
                <w:sz w:val="22"/>
                <w:szCs w:val="22"/>
              </w:rPr>
              <w:t>Child, Youth, and Families</w:t>
            </w:r>
          </w:p>
          <w:p w14:paraId="64A8D69C" w14:textId="2020DFC3" w:rsidR="00870C58" w:rsidRPr="00D77B9C" w:rsidRDefault="00870C58" w:rsidP="00870C58">
            <w:pPr>
              <w:tabs>
                <w:tab w:val="right" w:pos="8640"/>
              </w:tabs>
              <w:rPr>
                <w:rFonts w:ascii="Montserrat" w:hAnsi="Montserrat" w:cstheme="majorHAnsi"/>
                <w:i/>
                <w:sz w:val="22"/>
                <w:szCs w:val="22"/>
              </w:rPr>
            </w:pPr>
          </w:p>
        </w:tc>
      </w:tr>
      <w:tr w:rsidR="00870C58" w:rsidRPr="00D77B9C" w14:paraId="5DB1C73C" w14:textId="77777777" w:rsidTr="00487BED">
        <w:trPr>
          <w:trHeight w:val="315"/>
        </w:trPr>
        <w:tc>
          <w:tcPr>
            <w:tcW w:w="2070" w:type="dxa"/>
            <w:tcBorders>
              <w:top w:val="nil"/>
              <w:left w:val="nil"/>
              <w:bottom w:val="nil"/>
              <w:right w:val="nil"/>
            </w:tcBorders>
          </w:tcPr>
          <w:p w14:paraId="691E4425" w14:textId="34D76B26" w:rsidR="00870C58" w:rsidRPr="00D77B9C" w:rsidRDefault="00870C58" w:rsidP="00870C58">
            <w:pPr>
              <w:tabs>
                <w:tab w:val="right" w:pos="8640"/>
              </w:tabs>
              <w:rPr>
                <w:rFonts w:ascii="Montserrat" w:hAnsi="Montserrat" w:cstheme="majorHAnsi"/>
                <w:sz w:val="22"/>
                <w:szCs w:val="22"/>
              </w:rPr>
            </w:pPr>
            <w:r w:rsidRPr="00D77B9C">
              <w:rPr>
                <w:rFonts w:ascii="Montserrat" w:hAnsi="Montserrat" w:cstheme="majorHAnsi"/>
                <w:sz w:val="22"/>
                <w:szCs w:val="22"/>
              </w:rPr>
              <w:t>2015-2015</w:t>
            </w:r>
          </w:p>
        </w:tc>
        <w:tc>
          <w:tcPr>
            <w:tcW w:w="7380" w:type="dxa"/>
            <w:tcBorders>
              <w:top w:val="nil"/>
              <w:left w:val="nil"/>
              <w:bottom w:val="nil"/>
              <w:right w:val="nil"/>
            </w:tcBorders>
          </w:tcPr>
          <w:p w14:paraId="49293740" w14:textId="77777777" w:rsidR="00870C58" w:rsidRPr="00D77B9C" w:rsidRDefault="00870C58"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Medical Social Work Intern</w:t>
            </w:r>
          </w:p>
          <w:p w14:paraId="2BD27CEC" w14:textId="77777777" w:rsidR="00870C58" w:rsidRPr="00D77B9C" w:rsidRDefault="00870C58" w:rsidP="00870C58">
            <w:pPr>
              <w:tabs>
                <w:tab w:val="right" w:pos="8640"/>
              </w:tabs>
              <w:rPr>
                <w:rFonts w:ascii="Montserrat" w:hAnsi="Montserrat" w:cstheme="majorHAnsi"/>
                <w:i/>
                <w:iCs/>
                <w:sz w:val="22"/>
                <w:szCs w:val="22"/>
              </w:rPr>
            </w:pPr>
            <w:r w:rsidRPr="00D77B9C">
              <w:rPr>
                <w:rFonts w:ascii="Montserrat" w:hAnsi="Montserrat" w:cstheme="majorHAnsi"/>
                <w:i/>
                <w:iCs/>
                <w:sz w:val="22"/>
                <w:szCs w:val="22"/>
              </w:rPr>
              <w:t>Kaiser Permanente</w:t>
            </w:r>
          </w:p>
          <w:p w14:paraId="3D504B1D" w14:textId="14A22783" w:rsidR="00870C58" w:rsidRPr="00D77B9C" w:rsidRDefault="00870C58" w:rsidP="00870C58">
            <w:pPr>
              <w:tabs>
                <w:tab w:val="right" w:pos="8640"/>
              </w:tabs>
              <w:rPr>
                <w:rFonts w:ascii="Montserrat" w:hAnsi="Montserrat" w:cstheme="majorHAnsi"/>
                <w:i/>
                <w:iCs/>
                <w:sz w:val="22"/>
                <w:szCs w:val="22"/>
              </w:rPr>
            </w:pPr>
          </w:p>
        </w:tc>
      </w:tr>
      <w:tr w:rsidR="00870C58" w:rsidRPr="00D77B9C" w14:paraId="2F866301" w14:textId="77777777" w:rsidTr="00487BED">
        <w:trPr>
          <w:trHeight w:val="603"/>
        </w:trPr>
        <w:tc>
          <w:tcPr>
            <w:tcW w:w="2070" w:type="dxa"/>
            <w:tcBorders>
              <w:top w:val="nil"/>
              <w:left w:val="nil"/>
              <w:bottom w:val="nil"/>
              <w:right w:val="nil"/>
            </w:tcBorders>
          </w:tcPr>
          <w:p w14:paraId="7D9AA98D" w14:textId="4736530B" w:rsidR="00870C58" w:rsidRPr="00D77B9C" w:rsidRDefault="00870C58" w:rsidP="00870C58">
            <w:pPr>
              <w:tabs>
                <w:tab w:val="right" w:pos="8640"/>
              </w:tabs>
              <w:rPr>
                <w:rFonts w:ascii="Montserrat" w:hAnsi="Montserrat" w:cstheme="majorHAnsi"/>
                <w:sz w:val="22"/>
                <w:szCs w:val="22"/>
              </w:rPr>
            </w:pPr>
            <w:r w:rsidRPr="00D77B9C">
              <w:rPr>
                <w:rFonts w:ascii="Montserrat" w:hAnsi="Montserrat" w:cstheme="majorHAnsi"/>
                <w:sz w:val="22"/>
                <w:szCs w:val="22"/>
              </w:rPr>
              <w:lastRenderedPageBreak/>
              <w:t>2014-2015</w:t>
            </w:r>
          </w:p>
        </w:tc>
        <w:tc>
          <w:tcPr>
            <w:tcW w:w="7380" w:type="dxa"/>
            <w:tcBorders>
              <w:top w:val="nil"/>
              <w:left w:val="nil"/>
              <w:bottom w:val="nil"/>
              <w:right w:val="nil"/>
            </w:tcBorders>
          </w:tcPr>
          <w:p w14:paraId="316779D7" w14:textId="77777777" w:rsidR="00870C58" w:rsidRPr="00D77B9C" w:rsidRDefault="00870C58" w:rsidP="00870C58">
            <w:pPr>
              <w:tabs>
                <w:tab w:val="right" w:pos="8640"/>
              </w:tabs>
              <w:rPr>
                <w:rFonts w:ascii="Montserrat" w:hAnsi="Montserrat" w:cstheme="majorHAnsi"/>
                <w:iCs/>
                <w:sz w:val="22"/>
                <w:szCs w:val="22"/>
              </w:rPr>
            </w:pPr>
            <w:r w:rsidRPr="00D77B9C">
              <w:rPr>
                <w:rFonts w:ascii="Montserrat" w:hAnsi="Montserrat" w:cstheme="majorHAnsi"/>
                <w:iCs/>
                <w:sz w:val="22"/>
                <w:szCs w:val="22"/>
              </w:rPr>
              <w:t>Psychiatric Social Work Intern</w:t>
            </w:r>
          </w:p>
          <w:p w14:paraId="5A40CB8E" w14:textId="0A1C965B" w:rsidR="00870C58" w:rsidRPr="00D77B9C" w:rsidRDefault="00870C58" w:rsidP="00870C58">
            <w:pPr>
              <w:tabs>
                <w:tab w:val="right" w:pos="8640"/>
              </w:tabs>
              <w:rPr>
                <w:rFonts w:ascii="Montserrat" w:hAnsi="Montserrat" w:cstheme="majorHAnsi"/>
                <w:i/>
                <w:iCs/>
                <w:sz w:val="22"/>
                <w:szCs w:val="22"/>
              </w:rPr>
            </w:pPr>
            <w:r w:rsidRPr="00D77B9C">
              <w:rPr>
                <w:rFonts w:ascii="Montserrat" w:hAnsi="Montserrat" w:cstheme="majorHAnsi"/>
                <w:i/>
                <w:iCs/>
                <w:sz w:val="22"/>
                <w:szCs w:val="22"/>
              </w:rPr>
              <w:t>Ramon C. Cortines, School of Visual and Performing Arts</w:t>
            </w:r>
          </w:p>
        </w:tc>
      </w:tr>
    </w:tbl>
    <w:p w14:paraId="5190E1D9" w14:textId="77777777" w:rsidR="00CF456C" w:rsidRPr="00D77B9C" w:rsidRDefault="00CF456C">
      <w:pPr>
        <w:tabs>
          <w:tab w:val="right" w:pos="8640"/>
        </w:tabs>
        <w:rPr>
          <w:rFonts w:ascii="Montserrat" w:hAnsi="Montserrat" w:cstheme="majorHAnsi"/>
          <w:b/>
          <w:sz w:val="22"/>
          <w:szCs w:val="22"/>
        </w:rPr>
      </w:pPr>
    </w:p>
    <w:p w14:paraId="05478261" w14:textId="6E60344F" w:rsidR="00BD649A" w:rsidRPr="00D77B9C" w:rsidRDefault="00624CA6" w:rsidP="00624CA6">
      <w:pPr>
        <w:tabs>
          <w:tab w:val="left" w:pos="945"/>
        </w:tabs>
        <w:rPr>
          <w:rFonts w:ascii="Montserrat" w:hAnsi="Montserrat" w:cstheme="majorHAnsi"/>
          <w:bCs/>
          <w:sz w:val="22"/>
          <w:szCs w:val="22"/>
        </w:rPr>
      </w:pPr>
      <w:r w:rsidRPr="00D77B9C">
        <w:rPr>
          <w:rFonts w:ascii="Montserrat" w:hAnsi="Montserrat" w:cstheme="majorHAnsi"/>
          <w:b/>
          <w:sz w:val="22"/>
          <w:szCs w:val="22"/>
        </w:rPr>
        <w:tab/>
      </w:r>
      <w:r w:rsidR="004E185B" w:rsidRPr="00D77B9C">
        <w:rPr>
          <w:rFonts w:ascii="Montserrat" w:hAnsi="Montserrat" w:cstheme="majorHAnsi"/>
          <w:b/>
          <w:sz w:val="22"/>
          <w:szCs w:val="22"/>
        </w:rPr>
        <w:br/>
      </w:r>
      <w:r w:rsidR="00A204ED" w:rsidRPr="00D77B9C">
        <w:rPr>
          <w:rFonts w:ascii="Montserrat" w:hAnsi="Montserrat" w:cstheme="majorHAnsi"/>
          <w:b/>
          <w:sz w:val="22"/>
          <w:szCs w:val="22"/>
        </w:rPr>
        <w:t>RESEARCH GRANTS</w:t>
      </w:r>
    </w:p>
    <w:p w14:paraId="70786B90" w14:textId="2146C009" w:rsidR="00A204ED" w:rsidRPr="00D77B9C" w:rsidRDefault="00A204ED">
      <w:pPr>
        <w:tabs>
          <w:tab w:val="right" w:pos="8640"/>
        </w:tabs>
        <w:rPr>
          <w:rFonts w:ascii="Montserrat" w:hAnsi="Montserrat" w:cstheme="majorHAnsi"/>
          <w:bCs/>
          <w:sz w:val="22"/>
          <w:szCs w:val="22"/>
        </w:rPr>
      </w:pPr>
    </w:p>
    <w:p w14:paraId="2E002A3D" w14:textId="77777777" w:rsidR="00DA3D4F" w:rsidRPr="00D77B9C" w:rsidRDefault="00DA3D4F" w:rsidP="004E185B">
      <w:pPr>
        <w:tabs>
          <w:tab w:val="left" w:pos="2160"/>
          <w:tab w:val="right" w:pos="8640"/>
        </w:tabs>
        <w:ind w:left="2160" w:hanging="2160"/>
        <w:rPr>
          <w:rFonts w:ascii="Montserrat" w:hAnsi="Montserrat" w:cstheme="majorHAnsi"/>
          <w:bCs/>
          <w:sz w:val="22"/>
          <w:szCs w:val="22"/>
        </w:rPr>
      </w:pPr>
    </w:p>
    <w:p w14:paraId="532539AB" w14:textId="6E59AE0C" w:rsidR="00F133A7" w:rsidRPr="00D77B9C" w:rsidRDefault="00F133A7" w:rsidP="004E185B">
      <w:pPr>
        <w:tabs>
          <w:tab w:val="left" w:pos="2160"/>
          <w:tab w:val="right" w:pos="8640"/>
        </w:tabs>
        <w:ind w:left="2160" w:hanging="2160"/>
        <w:rPr>
          <w:rFonts w:ascii="Montserrat" w:hAnsi="Montserrat" w:cstheme="majorHAnsi"/>
          <w:bCs/>
          <w:sz w:val="22"/>
          <w:szCs w:val="22"/>
        </w:rPr>
      </w:pPr>
      <w:r w:rsidRPr="00D77B9C">
        <w:rPr>
          <w:rFonts w:ascii="Montserrat" w:hAnsi="Montserrat" w:cstheme="majorHAnsi"/>
          <w:bCs/>
          <w:sz w:val="22"/>
          <w:szCs w:val="22"/>
        </w:rPr>
        <w:t>202</w:t>
      </w:r>
      <w:r w:rsidR="001E18BD" w:rsidRPr="00D77B9C">
        <w:rPr>
          <w:rFonts w:ascii="Montserrat" w:hAnsi="Montserrat" w:cstheme="majorHAnsi"/>
          <w:bCs/>
          <w:sz w:val="22"/>
          <w:szCs w:val="22"/>
        </w:rPr>
        <w:t>2</w:t>
      </w:r>
      <w:r w:rsidRPr="00D77B9C">
        <w:rPr>
          <w:rFonts w:ascii="Montserrat" w:hAnsi="Montserrat" w:cstheme="majorHAnsi"/>
          <w:bCs/>
          <w:sz w:val="22"/>
          <w:szCs w:val="22"/>
        </w:rPr>
        <w:t>-</w:t>
      </w:r>
      <w:r w:rsidR="00717427" w:rsidRPr="00D77B9C">
        <w:rPr>
          <w:rFonts w:ascii="Montserrat" w:hAnsi="Montserrat" w:cstheme="majorHAnsi"/>
          <w:bCs/>
          <w:sz w:val="22"/>
          <w:szCs w:val="22"/>
        </w:rPr>
        <w:t>2027</w:t>
      </w:r>
      <w:r w:rsidR="001E18BD" w:rsidRPr="00D77B9C">
        <w:rPr>
          <w:rFonts w:ascii="Montserrat" w:hAnsi="Montserrat" w:cstheme="majorHAnsi"/>
          <w:bCs/>
          <w:sz w:val="22"/>
          <w:szCs w:val="22"/>
        </w:rPr>
        <w:tab/>
      </w:r>
      <w:r w:rsidR="00717427" w:rsidRPr="00D77B9C">
        <w:rPr>
          <w:rFonts w:ascii="Montserrat" w:hAnsi="Montserrat" w:cstheme="majorHAnsi"/>
          <w:bCs/>
          <w:sz w:val="22"/>
          <w:szCs w:val="22"/>
        </w:rPr>
        <w:t xml:space="preserve">Co-Investigator: “Trajectories of intimate partner violence among sexual minority youth.” (NIMHD; </w:t>
      </w:r>
      <w:r w:rsidR="00C82345" w:rsidRPr="00D77B9C">
        <w:rPr>
          <w:rFonts w:ascii="Montserrat" w:hAnsi="Montserrat" w:cstheme="majorHAnsi"/>
          <w:bCs/>
          <w:sz w:val="22"/>
          <w:szCs w:val="22"/>
        </w:rPr>
        <w:t xml:space="preserve">5R01MD017244; PI: </w:t>
      </w:r>
      <w:r w:rsidR="00785922" w:rsidRPr="00D77B9C">
        <w:rPr>
          <w:rFonts w:ascii="Montserrat" w:hAnsi="Montserrat" w:cstheme="majorHAnsi"/>
          <w:bCs/>
          <w:sz w:val="22"/>
          <w:szCs w:val="22"/>
        </w:rPr>
        <w:t>Rhoades</w:t>
      </w:r>
      <w:r w:rsidR="00C82345" w:rsidRPr="00D77B9C">
        <w:rPr>
          <w:rFonts w:ascii="Montserrat" w:hAnsi="Montserrat" w:cstheme="majorHAnsi"/>
          <w:bCs/>
          <w:sz w:val="22"/>
          <w:szCs w:val="22"/>
        </w:rPr>
        <w:t xml:space="preserve">). </w:t>
      </w:r>
    </w:p>
    <w:p w14:paraId="1E280A19" w14:textId="6DA337D4" w:rsidR="007E0123" w:rsidRPr="00D77B9C" w:rsidRDefault="007E0123" w:rsidP="004E185B">
      <w:pPr>
        <w:tabs>
          <w:tab w:val="left" w:pos="2160"/>
          <w:tab w:val="right" w:pos="8640"/>
        </w:tabs>
        <w:ind w:left="2160" w:hanging="2160"/>
        <w:rPr>
          <w:rFonts w:ascii="Montserrat" w:hAnsi="Montserrat" w:cstheme="majorHAnsi"/>
          <w:bCs/>
          <w:sz w:val="22"/>
          <w:szCs w:val="22"/>
        </w:rPr>
      </w:pPr>
      <w:r w:rsidRPr="00D77B9C">
        <w:rPr>
          <w:rFonts w:ascii="Montserrat" w:hAnsi="Montserrat" w:cstheme="majorHAnsi"/>
          <w:bCs/>
          <w:sz w:val="22"/>
          <w:szCs w:val="22"/>
        </w:rPr>
        <w:t>20</w:t>
      </w:r>
      <w:r w:rsidR="00865FBB" w:rsidRPr="00D77B9C">
        <w:rPr>
          <w:rFonts w:ascii="Montserrat" w:hAnsi="Montserrat" w:cstheme="majorHAnsi"/>
          <w:bCs/>
          <w:sz w:val="22"/>
          <w:szCs w:val="22"/>
        </w:rPr>
        <w:t>2</w:t>
      </w:r>
      <w:r w:rsidR="00240A79" w:rsidRPr="00D77B9C">
        <w:rPr>
          <w:rFonts w:ascii="Montserrat" w:hAnsi="Montserrat" w:cstheme="majorHAnsi"/>
          <w:bCs/>
          <w:sz w:val="22"/>
          <w:szCs w:val="22"/>
        </w:rPr>
        <w:t>5</w:t>
      </w:r>
      <w:r w:rsidR="00865FBB" w:rsidRPr="00D77B9C">
        <w:rPr>
          <w:rFonts w:ascii="Montserrat" w:hAnsi="Montserrat" w:cstheme="majorHAnsi"/>
          <w:bCs/>
          <w:sz w:val="22"/>
          <w:szCs w:val="22"/>
        </w:rPr>
        <w:t>-2026</w:t>
      </w:r>
      <w:r w:rsidR="00865FBB" w:rsidRPr="00D77B9C">
        <w:rPr>
          <w:rFonts w:ascii="Montserrat" w:hAnsi="Montserrat" w:cstheme="majorHAnsi"/>
          <w:bCs/>
          <w:sz w:val="22"/>
          <w:szCs w:val="22"/>
        </w:rPr>
        <w:tab/>
        <w:t xml:space="preserve">Co-Investigator: “Efficacy of a Multi-level School Intervention for LGBTQ Youth.” (NIMHD; </w:t>
      </w:r>
      <w:r w:rsidR="00240A79" w:rsidRPr="00D77B9C">
        <w:rPr>
          <w:rFonts w:ascii="Montserrat" w:hAnsi="Montserrat" w:cstheme="majorHAnsi"/>
          <w:bCs/>
          <w:sz w:val="22"/>
          <w:szCs w:val="22"/>
        </w:rPr>
        <w:t xml:space="preserve">5R01MD016082; PI: </w:t>
      </w:r>
      <w:r w:rsidR="00E827D5" w:rsidRPr="00D77B9C">
        <w:rPr>
          <w:rFonts w:ascii="Montserrat" w:hAnsi="Montserrat" w:cstheme="majorHAnsi"/>
          <w:bCs/>
          <w:sz w:val="22"/>
          <w:szCs w:val="22"/>
        </w:rPr>
        <w:t>Rhoades</w:t>
      </w:r>
      <w:r w:rsidR="00240A79" w:rsidRPr="00D77B9C">
        <w:rPr>
          <w:rFonts w:ascii="Montserrat" w:hAnsi="Montserrat" w:cstheme="majorHAnsi"/>
          <w:bCs/>
          <w:sz w:val="22"/>
          <w:szCs w:val="22"/>
        </w:rPr>
        <w:t>).</w:t>
      </w:r>
    </w:p>
    <w:p w14:paraId="3793A799" w14:textId="6AB105A0" w:rsidR="00E52124" w:rsidRPr="00D77B9C" w:rsidRDefault="00E52124" w:rsidP="004E185B">
      <w:pPr>
        <w:tabs>
          <w:tab w:val="left" w:pos="2160"/>
          <w:tab w:val="right" w:pos="8640"/>
        </w:tabs>
        <w:ind w:left="2160" w:hanging="2160"/>
        <w:rPr>
          <w:rFonts w:ascii="Montserrat" w:hAnsi="Montserrat" w:cstheme="majorHAnsi"/>
          <w:bCs/>
          <w:sz w:val="22"/>
          <w:szCs w:val="22"/>
        </w:rPr>
      </w:pPr>
      <w:r w:rsidRPr="00D77B9C">
        <w:rPr>
          <w:rFonts w:ascii="Montserrat" w:hAnsi="Montserrat" w:cstheme="majorHAnsi"/>
          <w:bCs/>
          <w:sz w:val="22"/>
          <w:szCs w:val="22"/>
        </w:rPr>
        <w:t>2022-2024</w:t>
      </w:r>
      <w:r w:rsidRPr="00D77B9C">
        <w:rPr>
          <w:rFonts w:ascii="Montserrat" w:hAnsi="Montserrat" w:cstheme="majorHAnsi"/>
          <w:bCs/>
          <w:sz w:val="22"/>
          <w:szCs w:val="22"/>
        </w:rPr>
        <w:tab/>
        <w:t>Co-Investigator: “Using Longitudinal Research to Engage African American and Latinx Sexual- and Gender-Minority Youth in the HIV Prevention and Care Continua and Reduce HIV-AIDS-Related Disparities.” (NIDA</w:t>
      </w:r>
      <w:r w:rsidR="004E3757" w:rsidRPr="00D77B9C">
        <w:rPr>
          <w:rFonts w:ascii="Montserrat" w:hAnsi="Montserrat" w:cstheme="majorHAnsi"/>
          <w:bCs/>
          <w:sz w:val="22"/>
          <w:szCs w:val="22"/>
        </w:rPr>
        <w:t>; 5U01DA036926; MPIs: Kipke &amp; Goldbach).</w:t>
      </w:r>
    </w:p>
    <w:p w14:paraId="4F73819F" w14:textId="66DC8EF4" w:rsidR="003E6A32" w:rsidRPr="00D77B9C" w:rsidRDefault="00DD4B18" w:rsidP="004E185B">
      <w:pPr>
        <w:tabs>
          <w:tab w:val="left" w:pos="2160"/>
          <w:tab w:val="right" w:pos="8640"/>
        </w:tabs>
        <w:ind w:left="2160" w:hanging="2160"/>
        <w:rPr>
          <w:rFonts w:ascii="Montserrat" w:hAnsi="Montserrat" w:cstheme="majorHAnsi"/>
          <w:bCs/>
          <w:sz w:val="22"/>
          <w:szCs w:val="22"/>
        </w:rPr>
      </w:pPr>
      <w:r w:rsidRPr="00075FA8">
        <w:rPr>
          <w:rFonts w:ascii="Montserrat" w:hAnsi="Montserrat" w:cstheme="majorHAnsi"/>
          <w:bCs/>
          <w:sz w:val="22"/>
          <w:szCs w:val="22"/>
        </w:rPr>
        <w:t>2017-2023</w:t>
      </w:r>
      <w:r w:rsidRPr="00D77B9C">
        <w:rPr>
          <w:rFonts w:ascii="Montserrat" w:hAnsi="Montserrat" w:cstheme="majorHAnsi"/>
          <w:bCs/>
          <w:sz w:val="22"/>
          <w:szCs w:val="22"/>
        </w:rPr>
        <w:tab/>
        <w:t>Project Director: “</w:t>
      </w:r>
      <w:r w:rsidR="00BB0699" w:rsidRPr="00D77B9C">
        <w:rPr>
          <w:rFonts w:ascii="Montserrat" w:hAnsi="Montserrat" w:cstheme="majorHAnsi"/>
          <w:bCs/>
          <w:sz w:val="22"/>
          <w:szCs w:val="22"/>
        </w:rPr>
        <w:t>TechStep: Technology-based Stepped Care to Stem Tran</w:t>
      </w:r>
      <w:r w:rsidR="00442D36" w:rsidRPr="00D77B9C">
        <w:rPr>
          <w:rFonts w:ascii="Montserrat" w:hAnsi="Montserrat" w:cstheme="majorHAnsi"/>
          <w:bCs/>
          <w:sz w:val="22"/>
          <w:szCs w:val="22"/>
        </w:rPr>
        <w:t>sgender Adolescent Risk Transmission.” (NICHD</w:t>
      </w:r>
      <w:r w:rsidR="006222C1" w:rsidRPr="00D77B9C">
        <w:rPr>
          <w:rFonts w:ascii="Montserrat" w:hAnsi="Montserrat" w:cstheme="majorHAnsi"/>
          <w:bCs/>
          <w:sz w:val="22"/>
          <w:szCs w:val="22"/>
        </w:rPr>
        <w:t xml:space="preserve">; </w:t>
      </w:r>
      <w:r w:rsidR="00D73715" w:rsidRPr="00D77B9C">
        <w:rPr>
          <w:rFonts w:ascii="Montserrat" w:hAnsi="Montserrat" w:cstheme="majorHAnsi"/>
          <w:bCs/>
          <w:sz w:val="22"/>
          <w:szCs w:val="22"/>
        </w:rPr>
        <w:t>1U19HD</w:t>
      </w:r>
      <w:r w:rsidR="002D785E" w:rsidRPr="00D77B9C">
        <w:rPr>
          <w:rFonts w:ascii="Montserrat" w:hAnsi="Montserrat" w:cstheme="majorHAnsi"/>
          <w:bCs/>
          <w:sz w:val="22"/>
          <w:szCs w:val="22"/>
        </w:rPr>
        <w:t>089881; MPIs: Reback &amp; Horvath).</w:t>
      </w:r>
    </w:p>
    <w:p w14:paraId="2802E1C4" w14:textId="77777777" w:rsidR="004E185B" w:rsidRPr="00D77B9C" w:rsidRDefault="004E185B">
      <w:pPr>
        <w:tabs>
          <w:tab w:val="right" w:pos="8640"/>
        </w:tabs>
        <w:rPr>
          <w:rFonts w:ascii="Montserrat" w:hAnsi="Montserrat" w:cstheme="majorHAnsi"/>
          <w:b/>
          <w:sz w:val="22"/>
          <w:szCs w:val="22"/>
        </w:rPr>
      </w:pPr>
    </w:p>
    <w:p w14:paraId="22A8EA4E" w14:textId="77777777" w:rsidR="004E185B" w:rsidRPr="00D77B9C" w:rsidRDefault="004E185B">
      <w:pPr>
        <w:tabs>
          <w:tab w:val="right" w:pos="8640"/>
        </w:tabs>
        <w:rPr>
          <w:rFonts w:ascii="Montserrat" w:hAnsi="Montserrat" w:cstheme="majorHAnsi"/>
          <w:b/>
          <w:sz w:val="22"/>
          <w:szCs w:val="22"/>
        </w:rPr>
      </w:pPr>
    </w:p>
    <w:p w14:paraId="48F8DE60" w14:textId="45318103" w:rsidR="00CF456C" w:rsidRPr="00D77B9C" w:rsidRDefault="00F730E0">
      <w:pPr>
        <w:tabs>
          <w:tab w:val="right" w:pos="8640"/>
        </w:tabs>
        <w:rPr>
          <w:rFonts w:ascii="Montserrat" w:hAnsi="Montserrat" w:cstheme="majorHAnsi"/>
          <w:b/>
          <w:sz w:val="22"/>
          <w:szCs w:val="22"/>
        </w:rPr>
      </w:pPr>
      <w:r w:rsidRPr="00D77B9C">
        <w:rPr>
          <w:rFonts w:ascii="Montserrat" w:hAnsi="Montserrat" w:cstheme="majorHAnsi"/>
          <w:b/>
          <w:sz w:val="22"/>
          <w:szCs w:val="22"/>
        </w:rPr>
        <w:t xml:space="preserve">PEER-REVIEWED </w:t>
      </w:r>
      <w:r w:rsidR="009547B8" w:rsidRPr="00D77B9C">
        <w:rPr>
          <w:rFonts w:ascii="Montserrat" w:hAnsi="Montserrat" w:cstheme="majorHAnsi"/>
          <w:b/>
          <w:sz w:val="22"/>
          <w:szCs w:val="22"/>
        </w:rPr>
        <w:t>PUBLICATIONS</w:t>
      </w:r>
    </w:p>
    <w:p w14:paraId="0E77D442" w14:textId="77777777" w:rsidR="00CF456C" w:rsidRPr="00D77B9C" w:rsidRDefault="00CF456C">
      <w:pPr>
        <w:tabs>
          <w:tab w:val="right" w:pos="8640"/>
        </w:tabs>
        <w:rPr>
          <w:rFonts w:ascii="Montserrat" w:hAnsi="Montserrat" w:cstheme="majorHAnsi"/>
          <w:b/>
          <w:sz w:val="22"/>
          <w:szCs w:val="22"/>
        </w:rPr>
      </w:pPr>
    </w:p>
    <w:p w14:paraId="2616911D" w14:textId="21D5A388" w:rsidR="00CF456C" w:rsidRPr="00D77B9C" w:rsidRDefault="009547B8">
      <w:pPr>
        <w:tabs>
          <w:tab w:val="right" w:pos="8640"/>
        </w:tabs>
        <w:rPr>
          <w:rFonts w:ascii="Montserrat" w:hAnsi="Montserrat" w:cstheme="majorHAnsi"/>
          <w:i/>
          <w:sz w:val="22"/>
          <w:szCs w:val="22"/>
        </w:rPr>
      </w:pPr>
      <w:r w:rsidRPr="00D77B9C">
        <w:rPr>
          <w:rFonts w:ascii="Montserrat" w:hAnsi="Montserrat" w:cstheme="majorHAnsi"/>
          <w:i/>
          <w:sz w:val="22"/>
          <w:szCs w:val="22"/>
        </w:rPr>
        <w:t>Peer-Reviewed Articles</w:t>
      </w:r>
      <w:r w:rsidR="00156F17">
        <w:rPr>
          <w:rFonts w:ascii="Montserrat" w:hAnsi="Montserrat" w:cstheme="majorHAnsi"/>
          <w:i/>
          <w:sz w:val="22"/>
          <w:szCs w:val="22"/>
        </w:rPr>
        <w:t xml:space="preserve"> (</w:t>
      </w:r>
      <w:r w:rsidR="00026D65" w:rsidRPr="00026D65">
        <w:rPr>
          <w:rFonts w:ascii="Montserrat" w:hAnsi="Montserrat" w:cstheme="majorHAnsi"/>
          <w:i/>
          <w:sz w:val="22"/>
          <w:szCs w:val="22"/>
          <w:u w:val="single"/>
        </w:rPr>
        <w:t>Underlined</w:t>
      </w:r>
      <w:r w:rsidR="00026D65">
        <w:rPr>
          <w:rFonts w:ascii="Montserrat" w:hAnsi="Montserrat" w:cstheme="majorHAnsi"/>
          <w:i/>
          <w:sz w:val="22"/>
          <w:szCs w:val="22"/>
        </w:rPr>
        <w:t xml:space="preserve"> indicates student author)</w:t>
      </w:r>
    </w:p>
    <w:p w14:paraId="4AC9D4A9" w14:textId="77777777" w:rsidR="00CF456C" w:rsidRPr="00D77B9C" w:rsidRDefault="00CF456C">
      <w:pPr>
        <w:tabs>
          <w:tab w:val="right" w:pos="8640"/>
        </w:tabs>
        <w:rPr>
          <w:rFonts w:ascii="Montserrat" w:hAnsi="Montserrat" w:cstheme="majorHAnsi"/>
          <w:i/>
          <w:sz w:val="22"/>
          <w:szCs w:val="22"/>
        </w:rPr>
      </w:pPr>
    </w:p>
    <w:p w14:paraId="0FA3BADA" w14:textId="664CD8CC" w:rsidR="00481277" w:rsidRPr="00D77B9C" w:rsidRDefault="00481277" w:rsidP="006F3306">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0" w:name="_Hlk42704041"/>
      <w:bookmarkStart w:id="1" w:name="_Hlk42704390"/>
      <w:bookmarkStart w:id="2" w:name="_Hlk42707028"/>
      <w:r w:rsidRPr="00790343">
        <w:rPr>
          <w:rFonts w:ascii="Montserrat" w:hAnsi="Montserrat" w:cstheme="majorHAnsi"/>
          <w:sz w:val="22"/>
          <w:szCs w:val="22"/>
          <w:u w:val="single"/>
        </w:rPr>
        <w:t>Ma, J.,</w:t>
      </w:r>
      <w:r w:rsidRPr="00D77B9C">
        <w:rPr>
          <w:rFonts w:ascii="Montserrat" w:hAnsi="Montserrat" w:cstheme="majorHAnsi"/>
          <w:sz w:val="22"/>
          <w:szCs w:val="22"/>
        </w:rPr>
        <w:t xml:space="preserve"> Ackley III, D., Reback, C. J., </w:t>
      </w:r>
      <w:r w:rsidRPr="00D77B9C">
        <w:rPr>
          <w:rFonts w:ascii="Montserrat" w:hAnsi="Montserrat" w:cstheme="majorHAnsi"/>
          <w:b/>
          <w:bCs/>
          <w:sz w:val="22"/>
          <w:szCs w:val="22"/>
        </w:rPr>
        <w:t xml:space="preserve">Rusow, J. A., </w:t>
      </w:r>
      <w:r w:rsidRPr="00790343">
        <w:rPr>
          <w:rFonts w:ascii="Montserrat" w:hAnsi="Montserrat" w:cstheme="majorHAnsi"/>
          <w:sz w:val="22"/>
          <w:szCs w:val="22"/>
          <w:u w:val="single"/>
        </w:rPr>
        <w:t>Skeen, S., Miller-Perusse, M.,</w:t>
      </w:r>
      <w:r w:rsidRPr="00D77B9C">
        <w:rPr>
          <w:rFonts w:ascii="Montserrat" w:hAnsi="Montserrat" w:cstheme="majorHAnsi"/>
          <w:sz w:val="22"/>
          <w:szCs w:val="22"/>
        </w:rPr>
        <w:t xml:space="preserve"> Buch, K., Cain, D., &amp; Horvath, K. (</w:t>
      </w:r>
      <w:r w:rsidR="00F43CB9" w:rsidRPr="00D77B9C">
        <w:rPr>
          <w:rFonts w:ascii="Montserrat" w:hAnsi="Montserrat" w:cstheme="majorHAnsi"/>
          <w:sz w:val="22"/>
          <w:szCs w:val="22"/>
        </w:rPr>
        <w:t>in press</w:t>
      </w:r>
      <w:r w:rsidRPr="00D77B9C">
        <w:rPr>
          <w:rFonts w:ascii="Montserrat" w:hAnsi="Montserrat" w:cstheme="majorHAnsi"/>
          <w:sz w:val="22"/>
          <w:szCs w:val="22"/>
        </w:rPr>
        <w:t xml:space="preserve">). Psychological correlates of gender-affirming hormone and medically necessary surgical intervention (MNSI) use among transgender and gender diverse (TGD) youth and young adults. </w:t>
      </w:r>
      <w:r w:rsidRPr="00D77B9C">
        <w:rPr>
          <w:rFonts w:ascii="Montserrat" w:hAnsi="Montserrat" w:cstheme="majorHAnsi"/>
          <w:i/>
          <w:iCs/>
          <w:sz w:val="22"/>
          <w:szCs w:val="22"/>
        </w:rPr>
        <w:t>Psychology of Sexual Orientation and Gender Diversity.</w:t>
      </w:r>
    </w:p>
    <w:p w14:paraId="4D7C6D21" w14:textId="45880E91" w:rsidR="006F3306" w:rsidRPr="00D77B9C" w:rsidRDefault="006F3306" w:rsidP="006F3306">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Fehrenbacher, A. E., Cain, D.,</w:t>
      </w:r>
      <w:r w:rsidRPr="00D77B9C">
        <w:rPr>
          <w:rFonts w:ascii="Montserrat" w:hAnsi="Montserrat" w:cstheme="majorHAnsi"/>
          <w:b/>
          <w:bCs/>
          <w:sz w:val="22"/>
          <w:szCs w:val="22"/>
        </w:rPr>
        <w:t xml:space="preserve"> Rusow, J. A., </w:t>
      </w:r>
      <w:r w:rsidRPr="00D77B9C">
        <w:rPr>
          <w:rFonts w:ascii="Montserrat" w:hAnsi="Montserrat" w:cstheme="majorHAnsi"/>
          <w:sz w:val="22"/>
          <w:szCs w:val="22"/>
        </w:rPr>
        <w:t xml:space="preserve">Lakshmanan, S., Polanco, D., Ward, D., Tapia, Y., Flynn, R. P., </w:t>
      </w:r>
      <w:proofErr w:type="spellStart"/>
      <w:r w:rsidRPr="00D77B9C">
        <w:rPr>
          <w:rFonts w:ascii="Montserrat" w:hAnsi="Montserrat" w:cstheme="majorHAnsi"/>
          <w:sz w:val="22"/>
          <w:szCs w:val="22"/>
        </w:rPr>
        <w:t>Comulada</w:t>
      </w:r>
      <w:proofErr w:type="spellEnd"/>
      <w:r w:rsidRPr="00D77B9C">
        <w:rPr>
          <w:rFonts w:ascii="Montserrat" w:hAnsi="Montserrat" w:cstheme="majorHAnsi"/>
          <w:sz w:val="22"/>
          <w:szCs w:val="22"/>
        </w:rPr>
        <w:t xml:space="preserve">, W. S., Horvath, K. J., Reback, C. J., &amp; </w:t>
      </w:r>
      <w:proofErr w:type="spellStart"/>
      <w:r w:rsidRPr="00D77B9C">
        <w:rPr>
          <w:rFonts w:ascii="Montserrat" w:hAnsi="Montserrat" w:cstheme="majorHAnsi"/>
          <w:sz w:val="22"/>
          <w:szCs w:val="22"/>
        </w:rPr>
        <w:t>Swend</w:t>
      </w:r>
      <w:r w:rsidR="00C409C2" w:rsidRPr="00D77B9C">
        <w:rPr>
          <w:rFonts w:ascii="Montserrat" w:hAnsi="Montserrat" w:cstheme="majorHAnsi"/>
          <w:sz w:val="22"/>
          <w:szCs w:val="22"/>
        </w:rPr>
        <w:t>e</w:t>
      </w:r>
      <w:r w:rsidRPr="00D77B9C">
        <w:rPr>
          <w:rFonts w:ascii="Montserrat" w:hAnsi="Montserrat" w:cstheme="majorHAnsi"/>
          <w:sz w:val="22"/>
          <w:szCs w:val="22"/>
        </w:rPr>
        <w:t>man</w:t>
      </w:r>
      <w:proofErr w:type="spellEnd"/>
      <w:r w:rsidRPr="00D77B9C">
        <w:rPr>
          <w:rFonts w:ascii="Montserrat" w:hAnsi="Montserrat" w:cstheme="majorHAnsi"/>
          <w:sz w:val="22"/>
          <w:szCs w:val="22"/>
        </w:rPr>
        <w:t xml:space="preserve">, D. T. (Accepted). PrEP disparities among transgender feminine, transgender masculine, nonbinary, and gender expansive youth and young adults in the United States. </w:t>
      </w:r>
      <w:r w:rsidRPr="00D77B9C">
        <w:rPr>
          <w:rFonts w:ascii="Montserrat" w:hAnsi="Montserrat" w:cstheme="majorHAnsi"/>
          <w:i/>
          <w:iCs/>
          <w:sz w:val="22"/>
          <w:szCs w:val="22"/>
        </w:rPr>
        <w:t>AIDS &amp; Behavior.</w:t>
      </w:r>
    </w:p>
    <w:p w14:paraId="1E15C004" w14:textId="4AE2195D" w:rsidR="00154070" w:rsidRPr="00D77B9C" w:rsidRDefault="00154070" w:rsidP="006F3306">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Reback, C. J., Cain, D., </w:t>
      </w:r>
      <w:r w:rsidRPr="00D77B9C">
        <w:rPr>
          <w:rFonts w:ascii="Montserrat" w:hAnsi="Montserrat" w:cstheme="majorHAnsi"/>
          <w:b/>
          <w:bCs/>
          <w:sz w:val="22"/>
          <w:szCs w:val="22"/>
        </w:rPr>
        <w:t xml:space="preserve">Rusow, J. A., </w:t>
      </w:r>
      <w:proofErr w:type="spellStart"/>
      <w:r w:rsidRPr="00D77B9C">
        <w:rPr>
          <w:rFonts w:ascii="Montserrat" w:hAnsi="Montserrat" w:cstheme="majorHAnsi"/>
          <w:sz w:val="22"/>
          <w:szCs w:val="22"/>
        </w:rPr>
        <w:t>Benkeser</w:t>
      </w:r>
      <w:proofErr w:type="spellEnd"/>
      <w:r w:rsidRPr="00D77B9C">
        <w:rPr>
          <w:rFonts w:ascii="Montserrat" w:hAnsi="Montserrat" w:cstheme="majorHAnsi"/>
          <w:sz w:val="22"/>
          <w:szCs w:val="22"/>
        </w:rPr>
        <w:t xml:space="preserve">, D., </w:t>
      </w:r>
      <w:r w:rsidRPr="00026D65">
        <w:rPr>
          <w:rFonts w:ascii="Montserrat" w:hAnsi="Montserrat" w:cstheme="majorHAnsi"/>
          <w:sz w:val="22"/>
          <w:szCs w:val="22"/>
          <w:u w:val="single"/>
        </w:rPr>
        <w:t>Schader, L.</w:t>
      </w:r>
      <w:r w:rsidRPr="00D77B9C">
        <w:rPr>
          <w:rFonts w:ascii="Montserrat" w:hAnsi="Montserrat" w:cstheme="majorHAnsi"/>
          <w:sz w:val="22"/>
          <w:szCs w:val="22"/>
        </w:rPr>
        <w:t xml:space="preserve">, Gwiazdowski, B. A., </w:t>
      </w:r>
      <w:r w:rsidRPr="00026D65">
        <w:rPr>
          <w:rFonts w:ascii="Montserrat" w:hAnsi="Montserrat" w:cstheme="majorHAnsi"/>
          <w:sz w:val="22"/>
          <w:szCs w:val="22"/>
          <w:u w:val="single"/>
        </w:rPr>
        <w:t>Skeen, S. J.,</w:t>
      </w:r>
      <w:r w:rsidRPr="00D77B9C">
        <w:rPr>
          <w:rFonts w:ascii="Montserrat" w:hAnsi="Montserrat" w:cstheme="majorHAnsi"/>
          <w:sz w:val="22"/>
          <w:szCs w:val="22"/>
        </w:rPr>
        <w:t xml:space="preserve"> Hannah, M., Belzer, M., Castillo, M., Mayer, K. H., Paul, M. E., Hill-Rorie, J., Johnson, N. D., McAvoy-Banerjea, J., Sanchez, T., </w:t>
      </w:r>
      <w:proofErr w:type="spellStart"/>
      <w:r w:rsidRPr="00D77B9C">
        <w:rPr>
          <w:rFonts w:ascii="Montserrat" w:hAnsi="Montserrat" w:cstheme="majorHAnsi"/>
          <w:sz w:val="22"/>
          <w:szCs w:val="22"/>
        </w:rPr>
        <w:t>Hightow</w:t>
      </w:r>
      <w:proofErr w:type="spellEnd"/>
      <w:r w:rsidRPr="00D77B9C">
        <w:rPr>
          <w:rFonts w:ascii="Montserrat" w:hAnsi="Montserrat" w:cstheme="majorHAnsi"/>
          <w:sz w:val="22"/>
          <w:szCs w:val="22"/>
        </w:rPr>
        <w:t xml:space="preserve">-Weidman, L. B., Sullivan, P. S., &amp; Horvath, K. J. (2024). Technology-based interventions, with a stepped care approach, for reducing sexual risk behaviors and increasing PrEP initiation among transgender and gender expansive youth and young adults. </w:t>
      </w:r>
      <w:r w:rsidRPr="00D77B9C">
        <w:rPr>
          <w:rFonts w:ascii="Montserrat" w:hAnsi="Montserrat" w:cstheme="majorHAnsi"/>
          <w:i/>
          <w:iCs/>
          <w:sz w:val="22"/>
          <w:szCs w:val="22"/>
        </w:rPr>
        <w:t>AIDS &amp; Behavior.</w:t>
      </w:r>
      <w:r w:rsidRPr="00D77B9C">
        <w:rPr>
          <w:rFonts w:ascii="Montserrat" w:hAnsi="Montserrat" w:cstheme="majorHAnsi"/>
          <w:sz w:val="22"/>
          <w:szCs w:val="22"/>
        </w:rPr>
        <w:t xml:space="preserve"> Advance online publication. doi:10.1007/s10461-024-04513-w </w:t>
      </w:r>
    </w:p>
    <w:p w14:paraId="32DC2F26" w14:textId="2FD3D1B2" w:rsidR="00780C0B" w:rsidRPr="00D77B9C" w:rsidRDefault="00780C0B" w:rsidP="00780C0B">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Rusow, J.</w:t>
      </w:r>
      <w:r w:rsidR="00054BD1" w:rsidRPr="00D77B9C">
        <w:rPr>
          <w:rFonts w:ascii="Montserrat" w:hAnsi="Montserrat" w:cstheme="majorHAnsi"/>
          <w:b/>
          <w:bCs/>
          <w:sz w:val="22"/>
          <w:szCs w:val="22"/>
        </w:rPr>
        <w:t xml:space="preserve"> A.</w:t>
      </w:r>
      <w:r w:rsidRPr="00D77B9C">
        <w:rPr>
          <w:rFonts w:ascii="Montserrat" w:hAnsi="Montserrat" w:cstheme="majorHAnsi"/>
          <w:b/>
          <w:bCs/>
          <w:sz w:val="22"/>
          <w:szCs w:val="22"/>
        </w:rPr>
        <w:t xml:space="preserve">, </w:t>
      </w:r>
      <w:r w:rsidRPr="00D77B9C">
        <w:rPr>
          <w:rFonts w:ascii="Montserrat" w:hAnsi="Montserrat" w:cstheme="majorHAnsi"/>
          <w:sz w:val="22"/>
          <w:szCs w:val="22"/>
        </w:rPr>
        <w:t>Srivastava, A., Bray, B.</w:t>
      </w:r>
      <w:r w:rsidR="00154070" w:rsidRPr="00D77B9C">
        <w:rPr>
          <w:rFonts w:ascii="Montserrat" w:hAnsi="Montserrat" w:cstheme="majorHAnsi"/>
          <w:sz w:val="22"/>
          <w:szCs w:val="22"/>
        </w:rPr>
        <w:t xml:space="preserve"> C.</w:t>
      </w:r>
      <w:r w:rsidRPr="00D77B9C">
        <w:rPr>
          <w:rFonts w:ascii="Montserrat" w:hAnsi="Montserrat" w:cstheme="majorHAnsi"/>
          <w:sz w:val="22"/>
          <w:szCs w:val="22"/>
        </w:rPr>
        <w:t>, Goldbach, J.</w:t>
      </w:r>
      <w:r w:rsidR="00154070" w:rsidRPr="00D77B9C">
        <w:rPr>
          <w:rFonts w:ascii="Montserrat" w:hAnsi="Montserrat" w:cstheme="majorHAnsi"/>
          <w:sz w:val="22"/>
          <w:szCs w:val="22"/>
        </w:rPr>
        <w:t xml:space="preserve"> T.</w:t>
      </w:r>
      <w:r w:rsidRPr="00D77B9C">
        <w:rPr>
          <w:rFonts w:ascii="Montserrat" w:hAnsi="Montserrat" w:cstheme="majorHAnsi"/>
          <w:sz w:val="22"/>
          <w:szCs w:val="22"/>
        </w:rPr>
        <w:t xml:space="preserve"> &amp; Kipke, M.</w:t>
      </w:r>
      <w:r w:rsidR="00154070" w:rsidRPr="00D77B9C">
        <w:rPr>
          <w:rFonts w:ascii="Montserrat" w:hAnsi="Montserrat" w:cstheme="majorHAnsi"/>
          <w:sz w:val="22"/>
          <w:szCs w:val="22"/>
        </w:rPr>
        <w:t xml:space="preserve"> D.</w:t>
      </w:r>
      <w:r w:rsidRPr="00D77B9C">
        <w:rPr>
          <w:rFonts w:ascii="Montserrat" w:hAnsi="Montserrat" w:cstheme="majorHAnsi"/>
          <w:sz w:val="22"/>
          <w:szCs w:val="22"/>
        </w:rPr>
        <w:t xml:space="preserve"> (</w:t>
      </w:r>
      <w:r w:rsidR="00154070" w:rsidRPr="00D77B9C">
        <w:rPr>
          <w:rFonts w:ascii="Montserrat" w:hAnsi="Montserrat" w:cstheme="majorHAnsi"/>
          <w:sz w:val="22"/>
          <w:szCs w:val="22"/>
        </w:rPr>
        <w:t>2024</w:t>
      </w:r>
      <w:r w:rsidRPr="00D77B9C">
        <w:rPr>
          <w:rFonts w:ascii="Montserrat" w:hAnsi="Montserrat" w:cstheme="majorHAnsi"/>
          <w:sz w:val="22"/>
          <w:szCs w:val="22"/>
        </w:rPr>
        <w:t xml:space="preserve">). Intimate partner violence types are differentially associated with substance use among young, urban, sexual minority men of color. </w:t>
      </w:r>
      <w:r w:rsidRPr="00D77B9C">
        <w:rPr>
          <w:rFonts w:ascii="Montserrat" w:hAnsi="Montserrat" w:cstheme="majorHAnsi"/>
          <w:i/>
          <w:iCs/>
          <w:sz w:val="22"/>
          <w:szCs w:val="22"/>
        </w:rPr>
        <w:t>PLoS O</w:t>
      </w:r>
      <w:r w:rsidR="00154070" w:rsidRPr="00D77B9C">
        <w:rPr>
          <w:rFonts w:ascii="Montserrat" w:hAnsi="Montserrat" w:cstheme="majorHAnsi"/>
          <w:i/>
          <w:iCs/>
          <w:sz w:val="22"/>
          <w:szCs w:val="22"/>
        </w:rPr>
        <w:t>NE, 19</w:t>
      </w:r>
      <w:r w:rsidR="00154070" w:rsidRPr="00D77B9C">
        <w:rPr>
          <w:rFonts w:ascii="Montserrat" w:hAnsi="Montserrat" w:cstheme="majorHAnsi"/>
          <w:sz w:val="22"/>
          <w:szCs w:val="22"/>
        </w:rPr>
        <w:t xml:space="preserve">(9), e0309958. </w:t>
      </w:r>
      <w:proofErr w:type="gramStart"/>
      <w:r w:rsidR="00154070" w:rsidRPr="00D77B9C">
        <w:rPr>
          <w:rFonts w:ascii="Montserrat" w:hAnsi="Montserrat" w:cstheme="majorHAnsi"/>
          <w:sz w:val="22"/>
          <w:szCs w:val="22"/>
        </w:rPr>
        <w:t>doi:10.1371/journal.pone</w:t>
      </w:r>
      <w:proofErr w:type="gramEnd"/>
      <w:r w:rsidR="00154070" w:rsidRPr="00D77B9C">
        <w:rPr>
          <w:rFonts w:ascii="Montserrat" w:hAnsi="Montserrat" w:cstheme="majorHAnsi"/>
          <w:sz w:val="22"/>
          <w:szCs w:val="22"/>
        </w:rPr>
        <w:t>.0309958</w:t>
      </w:r>
    </w:p>
    <w:p w14:paraId="70DD0D43" w14:textId="278DE2B2" w:rsidR="000E596E" w:rsidRPr="00D77B9C" w:rsidRDefault="000E596E" w:rsidP="000E596E">
      <w:pPr>
        <w:pStyle w:val="ListParagraph"/>
        <w:numPr>
          <w:ilvl w:val="0"/>
          <w:numId w:val="20"/>
        </w:numPr>
        <w:tabs>
          <w:tab w:val="right" w:pos="8640"/>
        </w:tabs>
        <w:spacing w:after="240"/>
        <w:ind w:left="360"/>
        <w:contextualSpacing w:val="0"/>
        <w:rPr>
          <w:rFonts w:ascii="Montserrat" w:hAnsi="Montserrat" w:cstheme="majorHAnsi"/>
          <w:sz w:val="22"/>
          <w:szCs w:val="22"/>
        </w:rPr>
      </w:pPr>
      <w:r w:rsidRPr="00790343">
        <w:rPr>
          <w:rFonts w:ascii="Montserrat" w:hAnsi="Montserrat" w:cstheme="majorHAnsi"/>
          <w:sz w:val="22"/>
          <w:szCs w:val="22"/>
          <w:u w:val="single"/>
        </w:rPr>
        <w:lastRenderedPageBreak/>
        <w:t>Skeen, S. J.,</w:t>
      </w:r>
      <w:r w:rsidRPr="00D77B9C">
        <w:rPr>
          <w:rFonts w:ascii="Montserrat" w:hAnsi="Montserrat" w:cstheme="majorHAnsi"/>
          <w:sz w:val="22"/>
          <w:szCs w:val="22"/>
        </w:rPr>
        <w:t xml:space="preserve"> Cain, D., Me</w:t>
      </w:r>
      <w:r w:rsidR="00154070" w:rsidRPr="00D77B9C">
        <w:rPr>
          <w:rFonts w:ascii="Montserrat" w:hAnsi="Montserrat" w:cstheme="majorHAnsi"/>
          <w:sz w:val="22"/>
          <w:szCs w:val="22"/>
        </w:rPr>
        <w:t>ht</w:t>
      </w:r>
      <w:r w:rsidRPr="00D77B9C">
        <w:rPr>
          <w:rFonts w:ascii="Montserrat" w:hAnsi="Montserrat" w:cstheme="majorHAnsi"/>
          <w:sz w:val="22"/>
          <w:szCs w:val="22"/>
        </w:rPr>
        <w:t xml:space="preserve">a, K.,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Horvath, K. J., &amp; Reback, C. J. (2024). The intersectional social pattering of early-COVID-era digital intimacies among transgender and gender-diverse young adults: Effects on peri-pandemic sexual decision-making. </w:t>
      </w:r>
      <w:r w:rsidRPr="00D77B9C">
        <w:rPr>
          <w:rFonts w:ascii="Montserrat" w:hAnsi="Montserrat" w:cstheme="majorHAnsi"/>
          <w:i/>
          <w:iCs/>
          <w:sz w:val="22"/>
          <w:szCs w:val="22"/>
        </w:rPr>
        <w:t>Culture, Health &amp; Sexuality</w:t>
      </w:r>
      <w:r w:rsidR="003E3FDE" w:rsidRPr="00D77B9C">
        <w:rPr>
          <w:rFonts w:ascii="Montserrat" w:hAnsi="Montserrat" w:cstheme="majorHAnsi"/>
          <w:i/>
          <w:iCs/>
          <w:sz w:val="22"/>
          <w:szCs w:val="22"/>
        </w:rPr>
        <w:t>, 26</w:t>
      </w:r>
      <w:r w:rsidR="003E3FDE" w:rsidRPr="00D77B9C">
        <w:rPr>
          <w:rFonts w:ascii="Montserrat" w:hAnsi="Montserrat" w:cstheme="majorHAnsi"/>
          <w:sz w:val="22"/>
          <w:szCs w:val="22"/>
        </w:rPr>
        <w:t>(9), 1149-1166</w:t>
      </w:r>
      <w:r w:rsidRPr="00D77B9C">
        <w:rPr>
          <w:rFonts w:ascii="Montserrat" w:hAnsi="Montserrat" w:cstheme="majorHAnsi"/>
          <w:i/>
          <w:iCs/>
          <w:sz w:val="22"/>
          <w:szCs w:val="22"/>
        </w:rPr>
        <w:t xml:space="preserve">. </w:t>
      </w:r>
      <w:r w:rsidRPr="00D77B9C">
        <w:rPr>
          <w:rFonts w:ascii="Montserrat" w:hAnsi="Montserrat" w:cstheme="majorHAnsi"/>
          <w:sz w:val="22"/>
          <w:szCs w:val="22"/>
        </w:rPr>
        <w:t>doi:10.1080/13691058.2024.2302054</w:t>
      </w:r>
    </w:p>
    <w:p w14:paraId="0242D2D7" w14:textId="249A7EB1" w:rsidR="00C676B5" w:rsidRPr="00D77B9C" w:rsidRDefault="00C676B5" w:rsidP="00C676B5">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Schrager, S.M., Mamey, M.R.,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Goldbach, J.T. (202</w:t>
      </w:r>
      <w:r w:rsidR="00C409C2" w:rsidRPr="00D77B9C">
        <w:rPr>
          <w:rFonts w:ascii="Montserrat" w:hAnsi="Montserrat" w:cstheme="majorHAnsi"/>
          <w:sz w:val="22"/>
          <w:szCs w:val="22"/>
        </w:rPr>
        <w:t>4</w:t>
      </w:r>
      <w:r w:rsidRPr="00D77B9C">
        <w:rPr>
          <w:rFonts w:ascii="Montserrat" w:hAnsi="Montserrat" w:cstheme="majorHAnsi"/>
          <w:sz w:val="22"/>
          <w:szCs w:val="22"/>
        </w:rPr>
        <w:t xml:space="preserve">). Development and Preliminary Validation of the Sexual Minority Adolescent Stress Inventory – Short Form (SMASI-SF). </w:t>
      </w:r>
      <w:r w:rsidRPr="00D77B9C">
        <w:rPr>
          <w:rFonts w:ascii="Montserrat" w:hAnsi="Montserrat" w:cstheme="majorHAnsi"/>
          <w:i/>
          <w:iCs/>
          <w:sz w:val="22"/>
          <w:szCs w:val="22"/>
        </w:rPr>
        <w:t>Psychology of Sexual Orientation and Gender Diversity.</w:t>
      </w:r>
      <w:r w:rsidRPr="00D77B9C">
        <w:rPr>
          <w:rFonts w:ascii="Montserrat" w:hAnsi="Montserrat" w:cstheme="majorHAnsi"/>
          <w:b/>
          <w:bCs/>
          <w:sz w:val="22"/>
          <w:szCs w:val="22"/>
        </w:rPr>
        <w:t xml:space="preserve"> </w:t>
      </w:r>
      <w:r w:rsidR="00C409C2" w:rsidRPr="00D77B9C">
        <w:rPr>
          <w:rFonts w:ascii="Montserrat" w:hAnsi="Montserrat" w:cstheme="majorHAnsi"/>
          <w:sz w:val="22"/>
          <w:szCs w:val="22"/>
        </w:rPr>
        <w:t>Advance online publication. doi:10.1037/sgd0000706</w:t>
      </w:r>
    </w:p>
    <w:p w14:paraId="1983F834" w14:textId="1379D3F5" w:rsidR="00C676B5" w:rsidRPr="00D77B9C" w:rsidRDefault="00C676B5" w:rsidP="00C676B5">
      <w:pPr>
        <w:pStyle w:val="ListParagraph"/>
        <w:numPr>
          <w:ilvl w:val="0"/>
          <w:numId w:val="20"/>
        </w:numPr>
        <w:tabs>
          <w:tab w:val="right" w:pos="8640"/>
        </w:tabs>
        <w:spacing w:after="240"/>
        <w:ind w:left="360"/>
        <w:contextualSpacing w:val="0"/>
        <w:rPr>
          <w:rFonts w:ascii="Montserrat" w:hAnsi="Montserrat" w:cstheme="majorHAnsi"/>
          <w:sz w:val="22"/>
          <w:szCs w:val="22"/>
        </w:rPr>
      </w:pPr>
      <w:r w:rsidRPr="00790343">
        <w:rPr>
          <w:rFonts w:ascii="Montserrat" w:hAnsi="Montserrat" w:cstheme="majorHAnsi"/>
          <w:sz w:val="22"/>
          <w:szCs w:val="22"/>
          <w:u w:val="single"/>
        </w:rPr>
        <w:t>O’Brien, R. P.,</w:t>
      </w:r>
      <w:r w:rsidRPr="00D77B9C">
        <w:rPr>
          <w:rFonts w:ascii="Montserrat" w:hAnsi="Montserrat" w:cstheme="majorHAnsi"/>
          <w:sz w:val="22"/>
          <w:szCs w:val="22"/>
        </w:rPr>
        <w:t xml:space="preserve"> Rhoades, H., Cabrera, J. R., Parra, L. A.,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Schrager, S. M., &amp; Goldbach, J. T. (</w:t>
      </w:r>
      <w:r w:rsidR="000D193C" w:rsidRPr="00D77B9C">
        <w:rPr>
          <w:rFonts w:ascii="Montserrat" w:hAnsi="Montserrat" w:cstheme="majorHAnsi"/>
          <w:sz w:val="22"/>
          <w:szCs w:val="22"/>
        </w:rPr>
        <w:t>2024</w:t>
      </w:r>
      <w:r w:rsidRPr="00D77B9C">
        <w:rPr>
          <w:rFonts w:ascii="Montserrat" w:hAnsi="Montserrat" w:cstheme="majorHAnsi"/>
          <w:sz w:val="22"/>
          <w:szCs w:val="22"/>
        </w:rPr>
        <w:t xml:space="preserve">). Associations between State Legislative Activity, Minority Stress, and Suicide Attempt among Sexual Minority Adolescents. </w:t>
      </w:r>
      <w:r w:rsidRPr="00D77B9C">
        <w:rPr>
          <w:rFonts w:ascii="Montserrat" w:hAnsi="Montserrat" w:cstheme="majorHAnsi"/>
          <w:i/>
          <w:iCs/>
          <w:sz w:val="22"/>
          <w:szCs w:val="22"/>
        </w:rPr>
        <w:t>Annals of LGBTQ Public and Population Health</w:t>
      </w:r>
      <w:r w:rsidR="00E74428" w:rsidRPr="00D77B9C">
        <w:rPr>
          <w:rFonts w:ascii="Montserrat" w:hAnsi="Montserrat" w:cstheme="majorHAnsi"/>
          <w:i/>
          <w:iCs/>
          <w:sz w:val="22"/>
          <w:szCs w:val="22"/>
        </w:rPr>
        <w:t>, 5</w:t>
      </w:r>
      <w:r w:rsidR="00E74428" w:rsidRPr="00D77B9C">
        <w:rPr>
          <w:rFonts w:ascii="Montserrat" w:hAnsi="Montserrat" w:cstheme="majorHAnsi"/>
          <w:sz w:val="22"/>
          <w:szCs w:val="22"/>
        </w:rPr>
        <w:t xml:space="preserve">(2), </w:t>
      </w:r>
      <w:r w:rsidR="000D193C" w:rsidRPr="00D77B9C">
        <w:rPr>
          <w:rFonts w:ascii="Montserrat" w:hAnsi="Montserrat" w:cstheme="majorHAnsi"/>
          <w:sz w:val="22"/>
          <w:szCs w:val="22"/>
        </w:rPr>
        <w:t>80-92</w:t>
      </w:r>
      <w:r w:rsidRPr="00D77B9C">
        <w:rPr>
          <w:rFonts w:ascii="Montserrat" w:hAnsi="Montserrat" w:cstheme="majorHAnsi"/>
          <w:i/>
          <w:iCs/>
          <w:sz w:val="22"/>
          <w:szCs w:val="22"/>
        </w:rPr>
        <w:t>.</w:t>
      </w:r>
      <w:r w:rsidR="00E74428" w:rsidRPr="00D77B9C">
        <w:rPr>
          <w:rFonts w:ascii="Montserrat" w:hAnsi="Montserrat" w:cstheme="majorHAnsi"/>
          <w:i/>
          <w:iCs/>
          <w:sz w:val="22"/>
          <w:szCs w:val="22"/>
        </w:rPr>
        <w:t xml:space="preserve"> </w:t>
      </w:r>
      <w:r w:rsidR="00E74428" w:rsidRPr="00D77B9C">
        <w:rPr>
          <w:rFonts w:ascii="Montserrat" w:hAnsi="Montserrat" w:cstheme="majorHAnsi"/>
          <w:sz w:val="22"/>
          <w:szCs w:val="22"/>
        </w:rPr>
        <w:t>doi:10.1891/LGBTQ-2022-0022</w:t>
      </w:r>
    </w:p>
    <w:p w14:paraId="273BFE68" w14:textId="7E02923C" w:rsidR="0053166D" w:rsidRPr="00D77B9C" w:rsidRDefault="0053166D" w:rsidP="0053166D">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Srivastava, A.,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Schrager, S. M., Stephenson, R., &amp; Goldbach, J. T. (2023). Digital sexual violence and suicide risk in a national sample of sexual minority adolescents. </w:t>
      </w:r>
      <w:r w:rsidRPr="00D77B9C">
        <w:rPr>
          <w:rFonts w:ascii="Montserrat" w:hAnsi="Montserrat" w:cstheme="majorHAnsi"/>
          <w:i/>
          <w:iCs/>
          <w:sz w:val="22"/>
          <w:szCs w:val="22"/>
        </w:rPr>
        <w:t>Journal of Interpersonal Violence, 38</w:t>
      </w:r>
      <w:r w:rsidRPr="00D77B9C">
        <w:rPr>
          <w:rFonts w:ascii="Montserrat" w:hAnsi="Montserrat" w:cstheme="majorHAnsi"/>
          <w:sz w:val="22"/>
          <w:szCs w:val="22"/>
        </w:rPr>
        <w:t>(3-4), 4443-4458</w:t>
      </w:r>
      <w:r w:rsidRPr="00D77B9C">
        <w:rPr>
          <w:rFonts w:ascii="Montserrat" w:hAnsi="Montserrat" w:cstheme="majorHAnsi"/>
          <w:i/>
          <w:iCs/>
          <w:sz w:val="22"/>
          <w:szCs w:val="22"/>
        </w:rPr>
        <w:t>.</w:t>
      </w:r>
      <w:r w:rsidRPr="00D77B9C">
        <w:rPr>
          <w:rFonts w:ascii="Montserrat" w:hAnsi="Montserrat" w:cstheme="majorHAnsi"/>
          <w:sz w:val="22"/>
          <w:szCs w:val="22"/>
        </w:rPr>
        <w:t xml:space="preserve"> doi:10.1177/08862605221116317</w:t>
      </w:r>
    </w:p>
    <w:p w14:paraId="2D3C9A32" w14:textId="44E04265" w:rsidR="00E74428" w:rsidRPr="00D77B9C" w:rsidRDefault="00E74428" w:rsidP="00E74428">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Goldbach, J. T, Rhoades, H., </w:t>
      </w:r>
      <w:r w:rsidRPr="00D77B9C">
        <w:rPr>
          <w:rFonts w:ascii="Montserrat" w:hAnsi="Montserrat" w:cstheme="majorHAnsi"/>
          <w:b/>
          <w:bCs/>
          <w:sz w:val="22"/>
          <w:szCs w:val="22"/>
        </w:rPr>
        <w:t xml:space="preserve">Rusow, J., </w:t>
      </w:r>
      <w:r w:rsidRPr="00D77B9C">
        <w:rPr>
          <w:rFonts w:ascii="Montserrat" w:hAnsi="Montserrat" w:cstheme="majorHAnsi"/>
          <w:sz w:val="22"/>
          <w:szCs w:val="22"/>
        </w:rPr>
        <w:t xml:space="preserve">&amp; Karys, P. (2023). The development of Proud &amp; Empowered: An intervention for promoting LGBTQ adolescent mental health. </w:t>
      </w:r>
      <w:r w:rsidRPr="00D77B9C">
        <w:rPr>
          <w:rFonts w:ascii="Montserrat" w:hAnsi="Montserrat" w:cstheme="majorHAnsi"/>
          <w:i/>
          <w:iCs/>
          <w:sz w:val="22"/>
          <w:szCs w:val="22"/>
        </w:rPr>
        <w:t xml:space="preserve">Child Psychiatry &amp; Human Development, 54, </w:t>
      </w:r>
      <w:r w:rsidRPr="00D77B9C">
        <w:rPr>
          <w:rFonts w:ascii="Montserrat" w:hAnsi="Montserrat" w:cstheme="majorHAnsi"/>
          <w:sz w:val="22"/>
          <w:szCs w:val="22"/>
        </w:rPr>
        <w:t>481-492</w:t>
      </w:r>
      <w:r w:rsidRPr="00D77B9C">
        <w:rPr>
          <w:rFonts w:ascii="Montserrat" w:hAnsi="Montserrat" w:cstheme="majorHAnsi"/>
          <w:i/>
          <w:iCs/>
          <w:sz w:val="22"/>
          <w:szCs w:val="22"/>
        </w:rPr>
        <w:t xml:space="preserve">. </w:t>
      </w:r>
      <w:r w:rsidRPr="00D77B9C">
        <w:rPr>
          <w:rFonts w:ascii="Montserrat" w:hAnsi="Montserrat" w:cstheme="majorHAnsi"/>
          <w:sz w:val="22"/>
          <w:szCs w:val="22"/>
        </w:rPr>
        <w:t>doi:10.1007/s10578-021-01250-2</w:t>
      </w:r>
    </w:p>
    <w:p w14:paraId="318E661F" w14:textId="43C50EA2" w:rsidR="00864329" w:rsidRPr="00D77B9C" w:rsidRDefault="00864329" w:rsidP="00864329">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Rusow, J. A.,</w:t>
      </w:r>
      <w:r w:rsidRPr="00D77B9C">
        <w:rPr>
          <w:rFonts w:ascii="Montserrat" w:hAnsi="Montserrat" w:cstheme="majorHAnsi"/>
          <w:sz w:val="22"/>
          <w:szCs w:val="22"/>
        </w:rPr>
        <w:t xml:space="preserve"> Hidalgo, M. A., Calvetti, S., </w:t>
      </w:r>
      <w:r w:rsidRPr="00790343">
        <w:rPr>
          <w:rFonts w:ascii="Montserrat" w:hAnsi="Montserrat" w:cstheme="majorHAnsi"/>
          <w:sz w:val="22"/>
          <w:szCs w:val="22"/>
          <w:u w:val="single"/>
        </w:rPr>
        <w:t>Quint, M.,</w:t>
      </w:r>
      <w:r w:rsidRPr="00D77B9C">
        <w:rPr>
          <w:rFonts w:ascii="Montserrat" w:hAnsi="Montserrat" w:cstheme="majorHAnsi"/>
          <w:sz w:val="22"/>
          <w:szCs w:val="22"/>
        </w:rPr>
        <w:t xml:space="preserve"> Wu, S., Bray, B. C., &amp; Kipke, M. (2022). Health and Service Utilization among a Sample of Gender-diverse Youth of Color: The TRUTH Study. </w:t>
      </w:r>
      <w:r w:rsidRPr="00D77B9C">
        <w:rPr>
          <w:rFonts w:ascii="Montserrat" w:hAnsi="Montserrat" w:cstheme="majorHAnsi"/>
          <w:i/>
          <w:iCs/>
          <w:sz w:val="22"/>
          <w:szCs w:val="22"/>
        </w:rPr>
        <w:t>BMC Public Health</w:t>
      </w:r>
      <w:r w:rsidR="005F669E" w:rsidRPr="00D77B9C">
        <w:rPr>
          <w:rFonts w:ascii="Montserrat" w:hAnsi="Montserrat" w:cstheme="majorHAnsi"/>
          <w:i/>
          <w:iCs/>
          <w:sz w:val="22"/>
          <w:szCs w:val="22"/>
        </w:rPr>
        <w:t>, 22</w:t>
      </w:r>
      <w:r w:rsidR="005F669E" w:rsidRPr="00D77B9C">
        <w:rPr>
          <w:rFonts w:ascii="Montserrat" w:hAnsi="Montserrat" w:cstheme="majorHAnsi"/>
          <w:sz w:val="22"/>
          <w:szCs w:val="22"/>
        </w:rPr>
        <w:t>, 2312</w:t>
      </w:r>
      <w:r w:rsidRPr="00D77B9C">
        <w:rPr>
          <w:rFonts w:ascii="Montserrat" w:hAnsi="Montserrat" w:cstheme="majorHAnsi"/>
          <w:i/>
          <w:iCs/>
          <w:sz w:val="22"/>
          <w:szCs w:val="22"/>
        </w:rPr>
        <w:t>.</w:t>
      </w:r>
      <w:r w:rsidR="005F669E" w:rsidRPr="00D77B9C">
        <w:rPr>
          <w:rFonts w:ascii="Montserrat" w:hAnsi="Montserrat" w:cstheme="majorHAnsi"/>
          <w:i/>
          <w:iCs/>
          <w:sz w:val="22"/>
          <w:szCs w:val="22"/>
        </w:rPr>
        <w:t xml:space="preserve"> </w:t>
      </w:r>
      <w:r w:rsidR="005F669E" w:rsidRPr="00D77B9C">
        <w:rPr>
          <w:rFonts w:ascii="Montserrat" w:hAnsi="Montserrat" w:cstheme="majorHAnsi"/>
          <w:sz w:val="22"/>
          <w:szCs w:val="22"/>
        </w:rPr>
        <w:t>doi:10.1186/s12889-022-14585-9</w:t>
      </w:r>
    </w:p>
    <w:p w14:paraId="398CFABC" w14:textId="79CF3244" w:rsidR="00864329" w:rsidRPr="00D77B9C" w:rsidRDefault="00864329" w:rsidP="00864329">
      <w:pPr>
        <w:pStyle w:val="ListParagraph"/>
        <w:numPr>
          <w:ilvl w:val="0"/>
          <w:numId w:val="20"/>
        </w:numPr>
        <w:tabs>
          <w:tab w:val="right" w:pos="8640"/>
        </w:tabs>
        <w:spacing w:after="240"/>
        <w:ind w:left="360"/>
        <w:contextualSpacing w:val="0"/>
        <w:rPr>
          <w:rFonts w:ascii="Montserrat" w:hAnsi="Montserrat" w:cstheme="majorHAnsi"/>
          <w:sz w:val="22"/>
          <w:szCs w:val="22"/>
        </w:rPr>
      </w:pPr>
      <w:r w:rsidRPr="00790343">
        <w:rPr>
          <w:rFonts w:ascii="Montserrat" w:hAnsi="Montserrat" w:cstheme="majorHAnsi"/>
          <w:sz w:val="22"/>
          <w:szCs w:val="22"/>
          <w:u w:val="single"/>
        </w:rPr>
        <w:t>Calvetti, S.,</w:t>
      </w:r>
      <w:r w:rsidRPr="00D77B9C">
        <w:rPr>
          <w:rFonts w:ascii="Montserrat" w:hAnsi="Montserrat" w:cstheme="majorHAnsi"/>
          <w:sz w:val="22"/>
          <w:szCs w:val="22"/>
        </w:rPr>
        <w:t xml:space="preserve"> </w:t>
      </w:r>
      <w:r w:rsidRPr="00D77B9C">
        <w:rPr>
          <w:rFonts w:ascii="Montserrat" w:hAnsi="Montserrat" w:cstheme="majorHAnsi"/>
          <w:b/>
          <w:bCs/>
          <w:sz w:val="22"/>
          <w:szCs w:val="22"/>
        </w:rPr>
        <w:t xml:space="preserve">Rusow, J. A., </w:t>
      </w:r>
      <w:r w:rsidRPr="00D77B9C">
        <w:rPr>
          <w:rFonts w:ascii="Montserrat" w:hAnsi="Montserrat" w:cstheme="majorHAnsi"/>
          <w:sz w:val="22"/>
          <w:szCs w:val="22"/>
        </w:rPr>
        <w:t xml:space="preserve">Lewis, J. Martinez, A., Slay, L., Bray, B. C., Goldbach, J. T., &amp; Kipke, M. D. (2022). </w:t>
      </w:r>
      <w:r w:rsidR="00E92B7C" w:rsidRPr="00D77B9C">
        <w:rPr>
          <w:rFonts w:ascii="Montserrat" w:hAnsi="Montserrat" w:cstheme="majorHAnsi"/>
          <w:sz w:val="22"/>
          <w:szCs w:val="22"/>
        </w:rPr>
        <w:t>A Trans Youth of Color Study to Measure Health and Wellness: Protocol for a Longitudinal Observation Study</w:t>
      </w:r>
      <w:r w:rsidRPr="00D77B9C">
        <w:rPr>
          <w:rFonts w:ascii="Montserrat" w:hAnsi="Montserrat" w:cstheme="majorHAnsi"/>
          <w:sz w:val="22"/>
          <w:szCs w:val="22"/>
        </w:rPr>
        <w:t xml:space="preserve">. </w:t>
      </w:r>
      <w:r w:rsidRPr="00D77B9C">
        <w:rPr>
          <w:rFonts w:ascii="Montserrat" w:hAnsi="Montserrat" w:cstheme="majorHAnsi"/>
          <w:i/>
          <w:iCs/>
          <w:sz w:val="22"/>
          <w:szCs w:val="22"/>
        </w:rPr>
        <w:t>JMIR Research Protocols</w:t>
      </w:r>
      <w:r w:rsidR="0053166D" w:rsidRPr="00D77B9C">
        <w:rPr>
          <w:rFonts w:ascii="Montserrat" w:hAnsi="Montserrat" w:cstheme="majorHAnsi"/>
          <w:i/>
          <w:iCs/>
          <w:sz w:val="22"/>
          <w:szCs w:val="22"/>
        </w:rPr>
        <w:t>,</w:t>
      </w:r>
      <w:r w:rsidR="004A65C8" w:rsidRPr="00D77B9C">
        <w:rPr>
          <w:rFonts w:ascii="Montserrat" w:hAnsi="Montserrat" w:cstheme="majorHAnsi"/>
          <w:i/>
          <w:iCs/>
          <w:sz w:val="22"/>
          <w:szCs w:val="22"/>
        </w:rPr>
        <w:t xml:space="preserve"> 11</w:t>
      </w:r>
      <w:r w:rsidR="004A65C8" w:rsidRPr="00D77B9C">
        <w:rPr>
          <w:rFonts w:ascii="Montserrat" w:hAnsi="Montserrat" w:cstheme="majorHAnsi"/>
          <w:sz w:val="22"/>
          <w:szCs w:val="22"/>
        </w:rPr>
        <w:t>(11), e39207. doi:10.2196/39207</w:t>
      </w:r>
    </w:p>
    <w:p w14:paraId="707BC4F4" w14:textId="1CC85D9B" w:rsidR="00864329" w:rsidRPr="00D77B9C" w:rsidRDefault="00864329" w:rsidP="00864329">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Azucar, D., </w:t>
      </w:r>
      <w:r w:rsidRPr="00D77B9C">
        <w:rPr>
          <w:rFonts w:ascii="Montserrat" w:hAnsi="Montserrat" w:cstheme="majorHAnsi"/>
          <w:b/>
          <w:bCs/>
          <w:sz w:val="22"/>
          <w:szCs w:val="22"/>
        </w:rPr>
        <w:t xml:space="preserve">Rusow, J. A., </w:t>
      </w:r>
      <w:r w:rsidRPr="00D77B9C">
        <w:rPr>
          <w:rFonts w:ascii="Montserrat" w:hAnsi="Montserrat" w:cstheme="majorHAnsi"/>
          <w:sz w:val="22"/>
          <w:szCs w:val="22"/>
        </w:rPr>
        <w:t xml:space="preserve">Slay, L., </w:t>
      </w:r>
      <w:r w:rsidRPr="00790343">
        <w:rPr>
          <w:rFonts w:ascii="Montserrat" w:hAnsi="Montserrat" w:cstheme="majorHAnsi"/>
          <w:sz w:val="22"/>
          <w:szCs w:val="22"/>
          <w:u w:val="single"/>
        </w:rPr>
        <w:t>Taiwo, M.,</w:t>
      </w:r>
      <w:r w:rsidRPr="00D77B9C">
        <w:rPr>
          <w:rFonts w:ascii="Montserrat" w:hAnsi="Montserrat" w:cstheme="majorHAnsi"/>
          <w:sz w:val="22"/>
          <w:szCs w:val="22"/>
        </w:rPr>
        <w:t xml:space="preserve"> Calvetti, S., Johnson, A., Rodriguez, A., Wright, D., Wu, S., Bray, B. C., Goldbach, J. T., &amp; Kipke, M. D. (2022). Combining the Healthy Young Men’s (HYM) Cohort Study and the TRUTH Study: Protocol for an Expanded Mixed-Methods Study Renewal. </w:t>
      </w:r>
      <w:r w:rsidRPr="00D77B9C">
        <w:rPr>
          <w:rFonts w:ascii="Montserrat" w:hAnsi="Montserrat" w:cstheme="majorHAnsi"/>
          <w:i/>
          <w:iCs/>
          <w:sz w:val="22"/>
          <w:szCs w:val="22"/>
        </w:rPr>
        <w:t>JMIR Research Protocol</w:t>
      </w:r>
      <w:r w:rsidR="00E92B7C" w:rsidRPr="00D77B9C">
        <w:rPr>
          <w:rFonts w:ascii="Montserrat" w:hAnsi="Montserrat" w:cstheme="majorHAnsi"/>
          <w:i/>
          <w:iCs/>
          <w:sz w:val="22"/>
          <w:szCs w:val="22"/>
        </w:rPr>
        <w:t>s</w:t>
      </w:r>
      <w:r w:rsidR="0053166D" w:rsidRPr="00D77B9C">
        <w:rPr>
          <w:rFonts w:ascii="Montserrat" w:hAnsi="Montserrat" w:cstheme="majorHAnsi"/>
          <w:i/>
          <w:iCs/>
          <w:sz w:val="22"/>
          <w:szCs w:val="22"/>
        </w:rPr>
        <w:t>, 11</w:t>
      </w:r>
      <w:r w:rsidR="0053166D" w:rsidRPr="00D77B9C">
        <w:rPr>
          <w:rFonts w:ascii="Montserrat" w:hAnsi="Montserrat" w:cstheme="majorHAnsi"/>
          <w:sz w:val="22"/>
          <w:szCs w:val="22"/>
        </w:rPr>
        <w:t>(11), e39232. doi:10.2196/39232</w:t>
      </w:r>
    </w:p>
    <w:p w14:paraId="49DC1F6C" w14:textId="38DCF898" w:rsidR="00856CAA" w:rsidRPr="00D77B9C" w:rsidRDefault="00856CAA" w:rsidP="00F407BA">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Klemmer, C. L.,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Goldbach, J., </w:t>
      </w: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S. L., &amp; Rice, E. (2021). Socially assigned</w:t>
      </w:r>
      <w:r w:rsidR="00F407BA" w:rsidRPr="00D77B9C">
        <w:rPr>
          <w:rFonts w:ascii="Montserrat" w:hAnsi="Montserrat" w:cstheme="majorHAnsi"/>
          <w:sz w:val="22"/>
          <w:szCs w:val="22"/>
        </w:rPr>
        <w:t xml:space="preserve"> </w:t>
      </w:r>
      <w:r w:rsidRPr="00D77B9C">
        <w:rPr>
          <w:rFonts w:ascii="Montserrat" w:hAnsi="Montserrat" w:cstheme="majorHAnsi"/>
          <w:sz w:val="22"/>
          <w:szCs w:val="22"/>
        </w:rPr>
        <w:t xml:space="preserve">gender nonconformity and school violence experience among transgender and cisgender adolescents. </w:t>
      </w:r>
      <w:r w:rsidRPr="00D77B9C">
        <w:rPr>
          <w:rFonts w:ascii="Montserrat" w:hAnsi="Montserrat" w:cstheme="majorHAnsi"/>
          <w:i/>
          <w:iCs/>
          <w:sz w:val="22"/>
          <w:szCs w:val="22"/>
        </w:rPr>
        <w:t>Journal of Interpersonal Violence</w:t>
      </w:r>
      <w:r w:rsidR="008112D8" w:rsidRPr="00D77B9C">
        <w:rPr>
          <w:rFonts w:ascii="Montserrat" w:hAnsi="Montserrat" w:cstheme="majorHAnsi"/>
          <w:i/>
          <w:iCs/>
          <w:sz w:val="22"/>
          <w:szCs w:val="22"/>
        </w:rPr>
        <w:t>,</w:t>
      </w:r>
      <w:r w:rsidRPr="00D77B9C">
        <w:rPr>
          <w:rFonts w:ascii="Montserrat" w:hAnsi="Montserrat" w:cstheme="majorHAnsi"/>
          <w:i/>
          <w:iCs/>
          <w:sz w:val="22"/>
          <w:szCs w:val="22"/>
        </w:rPr>
        <w:t xml:space="preserve"> 36</w:t>
      </w:r>
      <w:r w:rsidRPr="00D77B9C">
        <w:rPr>
          <w:rFonts w:ascii="Montserrat" w:hAnsi="Montserrat" w:cstheme="majorHAnsi"/>
          <w:sz w:val="22"/>
          <w:szCs w:val="22"/>
        </w:rPr>
        <w:t>(15-16), NP8567-NP8589</w:t>
      </w:r>
      <w:r w:rsidRPr="00D77B9C">
        <w:rPr>
          <w:rFonts w:ascii="Montserrat" w:hAnsi="Montserrat" w:cstheme="majorHAnsi"/>
          <w:i/>
          <w:iCs/>
          <w:sz w:val="22"/>
          <w:szCs w:val="22"/>
        </w:rPr>
        <w:t>.</w:t>
      </w:r>
      <w:r w:rsidRPr="00D77B9C">
        <w:rPr>
          <w:rFonts w:ascii="Montserrat" w:hAnsi="Montserrat" w:cstheme="majorHAnsi"/>
          <w:sz w:val="22"/>
          <w:szCs w:val="22"/>
        </w:rPr>
        <w:t xml:space="preserve"> doi:10.1177/0886260519844781</w:t>
      </w:r>
    </w:p>
    <w:p w14:paraId="4A6AE09A" w14:textId="55A83718" w:rsidR="00856CAA" w:rsidRPr="00D77B9C" w:rsidRDefault="00856CAA"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xml:space="preserve">, S. K., </w:t>
      </w:r>
      <w:proofErr w:type="spellStart"/>
      <w:r w:rsidRPr="00D77B9C">
        <w:rPr>
          <w:rFonts w:ascii="Montserrat" w:hAnsi="Montserrat" w:cstheme="majorHAnsi"/>
          <w:sz w:val="22"/>
          <w:szCs w:val="22"/>
        </w:rPr>
        <w:t>Attenberry</w:t>
      </w:r>
      <w:proofErr w:type="spellEnd"/>
      <w:r w:rsidRPr="00D77B9C">
        <w:rPr>
          <w:rFonts w:ascii="Montserrat" w:hAnsi="Montserrat" w:cstheme="majorHAnsi"/>
          <w:sz w:val="22"/>
          <w:szCs w:val="22"/>
        </w:rPr>
        <w:t xml:space="preserve">-Ash, B., Walls, N. E., </w:t>
      </w:r>
      <w:r w:rsidRPr="00D77B9C">
        <w:rPr>
          <w:rFonts w:ascii="Montserrat" w:hAnsi="Montserrat" w:cstheme="majorHAnsi"/>
          <w:b/>
          <w:bCs/>
          <w:sz w:val="22"/>
          <w:szCs w:val="22"/>
        </w:rPr>
        <w:t xml:space="preserve">Rusow, J., </w:t>
      </w:r>
      <w:r w:rsidRPr="00D77B9C">
        <w:rPr>
          <w:rFonts w:ascii="Montserrat" w:hAnsi="Montserrat" w:cstheme="majorHAnsi"/>
          <w:sz w:val="22"/>
          <w:szCs w:val="22"/>
        </w:rPr>
        <w:t xml:space="preserve">Klemmer, C., &amp; </w:t>
      </w: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xml:space="preserve">, L. (2021). Differential sexual behavior experiences of LGBQ and transgender/nonbinary young people in Colorado. </w:t>
      </w:r>
      <w:r w:rsidRPr="00D77B9C">
        <w:rPr>
          <w:rFonts w:ascii="Montserrat" w:hAnsi="Montserrat" w:cstheme="majorHAnsi"/>
          <w:i/>
          <w:iCs/>
          <w:sz w:val="22"/>
          <w:szCs w:val="22"/>
        </w:rPr>
        <w:t>Youth &amp; Society</w:t>
      </w:r>
      <w:r w:rsidR="008112D8" w:rsidRPr="00D77B9C">
        <w:rPr>
          <w:rFonts w:ascii="Montserrat" w:hAnsi="Montserrat" w:cstheme="majorHAnsi"/>
          <w:i/>
          <w:iCs/>
          <w:sz w:val="22"/>
          <w:szCs w:val="22"/>
        </w:rPr>
        <w:t>,</w:t>
      </w:r>
      <w:r w:rsidRPr="00D77B9C">
        <w:rPr>
          <w:rFonts w:ascii="Montserrat" w:hAnsi="Montserrat" w:cstheme="majorHAnsi"/>
          <w:i/>
          <w:iCs/>
          <w:sz w:val="22"/>
          <w:szCs w:val="22"/>
        </w:rPr>
        <w:t xml:space="preserve"> 53</w:t>
      </w:r>
      <w:r w:rsidRPr="00D77B9C">
        <w:rPr>
          <w:rFonts w:ascii="Montserrat" w:hAnsi="Montserrat" w:cstheme="majorHAnsi"/>
          <w:sz w:val="22"/>
          <w:szCs w:val="22"/>
        </w:rPr>
        <w:t>(3), 371-391. doi:10.1177/0044118X19854783</w:t>
      </w:r>
      <w:bookmarkEnd w:id="0"/>
    </w:p>
    <w:p w14:paraId="1751BC8F" w14:textId="3156816A" w:rsidR="00856CAA" w:rsidRPr="00D77B9C" w:rsidRDefault="00856CAA"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Srivastava, A.,</w:t>
      </w:r>
      <w:r w:rsidRPr="00D77B9C">
        <w:rPr>
          <w:rFonts w:ascii="Montserrat" w:hAnsi="Montserrat" w:cstheme="majorHAnsi"/>
          <w:b/>
          <w:bCs/>
          <w:sz w:val="22"/>
          <w:szCs w:val="22"/>
        </w:rPr>
        <w:t> Rusow, J. A.</w:t>
      </w:r>
      <w:r w:rsidRPr="00D77B9C">
        <w:rPr>
          <w:rFonts w:ascii="Montserrat" w:hAnsi="Montserrat" w:cstheme="majorHAnsi"/>
          <w:sz w:val="22"/>
          <w:szCs w:val="22"/>
        </w:rPr>
        <w:t xml:space="preserve"> &amp; Goldbach, J. T. (2021). Differential risks for suicidality and mental health symptoms among transgender, nonbinary and cisgender sexual minority </w:t>
      </w:r>
      <w:r w:rsidRPr="00D77B9C">
        <w:rPr>
          <w:rFonts w:ascii="Montserrat" w:hAnsi="Montserrat" w:cstheme="majorHAnsi"/>
          <w:sz w:val="22"/>
          <w:szCs w:val="22"/>
        </w:rPr>
        <w:lastRenderedPageBreak/>
        <w:t>youth accessing crisis services. </w:t>
      </w:r>
      <w:r w:rsidRPr="00D77B9C">
        <w:rPr>
          <w:rFonts w:ascii="Montserrat" w:hAnsi="Montserrat" w:cstheme="majorHAnsi"/>
          <w:i/>
          <w:iCs/>
          <w:sz w:val="22"/>
          <w:szCs w:val="22"/>
        </w:rPr>
        <w:t>Transgender Health</w:t>
      </w:r>
      <w:r w:rsidR="008112D8" w:rsidRPr="00D77B9C">
        <w:rPr>
          <w:rFonts w:ascii="Montserrat" w:hAnsi="Montserrat" w:cstheme="majorHAnsi"/>
          <w:i/>
          <w:iCs/>
          <w:sz w:val="22"/>
          <w:szCs w:val="22"/>
        </w:rPr>
        <w:t>,</w:t>
      </w:r>
      <w:r w:rsidRPr="00D77B9C">
        <w:rPr>
          <w:rFonts w:ascii="Montserrat" w:hAnsi="Montserrat" w:cstheme="majorHAnsi"/>
          <w:i/>
          <w:iCs/>
          <w:sz w:val="22"/>
          <w:szCs w:val="22"/>
        </w:rPr>
        <w:t xml:space="preserve"> 6</w:t>
      </w:r>
      <w:r w:rsidRPr="00D77B9C">
        <w:rPr>
          <w:rFonts w:ascii="Montserrat" w:hAnsi="Montserrat" w:cstheme="majorHAnsi"/>
          <w:sz w:val="22"/>
          <w:szCs w:val="22"/>
        </w:rPr>
        <w:t>(1), 51-56</w:t>
      </w:r>
      <w:r w:rsidRPr="00D77B9C">
        <w:rPr>
          <w:rFonts w:ascii="Montserrat" w:hAnsi="Montserrat" w:cstheme="majorHAnsi"/>
          <w:i/>
          <w:iCs/>
          <w:sz w:val="22"/>
          <w:szCs w:val="22"/>
        </w:rPr>
        <w:t xml:space="preserve">. </w:t>
      </w:r>
      <w:r w:rsidRPr="00D77B9C">
        <w:rPr>
          <w:rFonts w:ascii="Montserrat" w:hAnsi="Montserrat" w:cstheme="majorHAnsi"/>
          <w:sz w:val="22"/>
          <w:szCs w:val="22"/>
        </w:rPr>
        <w:t>doi:10.1089/trgh.2020.0034</w:t>
      </w:r>
    </w:p>
    <w:p w14:paraId="5B417735" w14:textId="1ACDC99A" w:rsidR="00AC7BD2" w:rsidRPr="00D77B9C" w:rsidRDefault="00AC7BD2"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Burgess, C., </w:t>
      </w:r>
      <w:r w:rsidRPr="00D77B9C">
        <w:rPr>
          <w:rFonts w:ascii="Montserrat" w:hAnsi="Montserrat" w:cstheme="majorHAnsi"/>
          <w:b/>
          <w:bCs/>
          <w:sz w:val="22"/>
          <w:szCs w:val="22"/>
        </w:rPr>
        <w:t xml:space="preserve">Rusow, J. A., </w:t>
      </w:r>
      <w:r w:rsidRPr="00D77B9C">
        <w:rPr>
          <w:rFonts w:ascii="Montserrat" w:hAnsi="Montserrat" w:cstheme="majorHAnsi"/>
          <w:sz w:val="22"/>
          <w:szCs w:val="22"/>
        </w:rPr>
        <w:t>Klemmer, C., Gibbs, J. J., Zhang, J., &amp; Goldbach, J. T. (202</w:t>
      </w:r>
      <w:r w:rsidR="00856CAA" w:rsidRPr="00D77B9C">
        <w:rPr>
          <w:rFonts w:ascii="Montserrat" w:hAnsi="Montserrat" w:cstheme="majorHAnsi"/>
          <w:sz w:val="22"/>
          <w:szCs w:val="22"/>
        </w:rPr>
        <w:t>1</w:t>
      </w:r>
      <w:r w:rsidRPr="00D77B9C">
        <w:rPr>
          <w:rFonts w:ascii="Montserrat" w:hAnsi="Montserrat" w:cstheme="majorHAnsi"/>
          <w:sz w:val="22"/>
          <w:szCs w:val="22"/>
        </w:rPr>
        <w:t xml:space="preserve">). Sexual and gender minority adolescents and adult social support: what does affirmation look like from adults to adolescents? </w:t>
      </w:r>
      <w:r w:rsidRPr="00D77B9C">
        <w:rPr>
          <w:rFonts w:ascii="Montserrat" w:hAnsi="Montserrat" w:cstheme="majorHAnsi"/>
          <w:i/>
          <w:iCs/>
          <w:sz w:val="22"/>
          <w:szCs w:val="22"/>
        </w:rPr>
        <w:t>Annals of LGBTQ Public and Population Health</w:t>
      </w:r>
      <w:r w:rsidR="008112D8" w:rsidRPr="00D77B9C">
        <w:rPr>
          <w:rFonts w:ascii="Montserrat" w:hAnsi="Montserrat" w:cstheme="majorHAnsi"/>
          <w:i/>
          <w:iCs/>
          <w:sz w:val="22"/>
          <w:szCs w:val="22"/>
        </w:rPr>
        <w:t>,</w:t>
      </w:r>
      <w:r w:rsidR="00856CAA" w:rsidRPr="00D77B9C">
        <w:rPr>
          <w:rFonts w:ascii="Montserrat" w:hAnsi="Montserrat" w:cstheme="majorHAnsi"/>
          <w:i/>
          <w:iCs/>
          <w:sz w:val="22"/>
          <w:szCs w:val="22"/>
        </w:rPr>
        <w:t xml:space="preserve"> 2</w:t>
      </w:r>
      <w:r w:rsidR="00856CAA" w:rsidRPr="00D77B9C">
        <w:rPr>
          <w:rFonts w:ascii="Montserrat" w:hAnsi="Montserrat" w:cstheme="majorHAnsi"/>
          <w:sz w:val="22"/>
          <w:szCs w:val="22"/>
        </w:rPr>
        <w:t>(1), 22-34</w:t>
      </w:r>
      <w:r w:rsidRPr="00D77B9C">
        <w:rPr>
          <w:rFonts w:ascii="Montserrat" w:hAnsi="Montserrat" w:cstheme="majorHAnsi"/>
          <w:i/>
          <w:iCs/>
          <w:sz w:val="22"/>
          <w:szCs w:val="22"/>
        </w:rPr>
        <w:t>.</w:t>
      </w:r>
      <w:bookmarkEnd w:id="1"/>
      <w:r w:rsidR="008112D8" w:rsidRPr="00D77B9C">
        <w:rPr>
          <w:rFonts w:ascii="Montserrat" w:hAnsi="Montserrat" w:cstheme="majorHAnsi"/>
          <w:i/>
          <w:iCs/>
          <w:sz w:val="22"/>
          <w:szCs w:val="22"/>
        </w:rPr>
        <w:t xml:space="preserve"> </w:t>
      </w:r>
      <w:r w:rsidR="008112D8" w:rsidRPr="00D77B9C">
        <w:rPr>
          <w:rFonts w:ascii="Montserrat" w:hAnsi="Montserrat" w:cstheme="majorHAnsi"/>
          <w:sz w:val="22"/>
          <w:szCs w:val="22"/>
        </w:rPr>
        <w:t>doi:10.1891/LGBTQ-2020-0006</w:t>
      </w:r>
    </w:p>
    <w:p w14:paraId="0C94B56B" w14:textId="359B0758" w:rsidR="00AC7BD2" w:rsidRPr="00D77B9C" w:rsidRDefault="00AC7BD2"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3" w:name="_Hlk51170871"/>
      <w:r w:rsidRPr="00D77B9C">
        <w:rPr>
          <w:rFonts w:ascii="Montserrat" w:hAnsi="Montserrat" w:cstheme="majorHAnsi"/>
          <w:sz w:val="22"/>
          <w:szCs w:val="22"/>
        </w:rPr>
        <w:t xml:space="preserve">Reback, C. J.,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Cain, D., </w:t>
      </w:r>
      <w:proofErr w:type="spellStart"/>
      <w:r w:rsidRPr="00D77B9C">
        <w:rPr>
          <w:rFonts w:ascii="Montserrat" w:hAnsi="Montserrat" w:cstheme="majorHAnsi"/>
          <w:sz w:val="22"/>
          <w:szCs w:val="22"/>
        </w:rPr>
        <w:t>Benkeser</w:t>
      </w:r>
      <w:proofErr w:type="spellEnd"/>
      <w:r w:rsidRPr="00D77B9C">
        <w:rPr>
          <w:rFonts w:ascii="Montserrat" w:hAnsi="Montserrat" w:cstheme="majorHAnsi"/>
          <w:sz w:val="22"/>
          <w:szCs w:val="22"/>
        </w:rPr>
        <w:t xml:space="preserve">, D., </w:t>
      </w:r>
      <w:proofErr w:type="spellStart"/>
      <w:r w:rsidRPr="00D77B9C">
        <w:rPr>
          <w:rFonts w:ascii="Montserrat" w:hAnsi="Montserrat" w:cstheme="majorHAnsi"/>
          <w:sz w:val="22"/>
          <w:szCs w:val="22"/>
        </w:rPr>
        <w:t>Arayasirikul</w:t>
      </w:r>
      <w:proofErr w:type="spellEnd"/>
      <w:r w:rsidRPr="00D77B9C">
        <w:rPr>
          <w:rFonts w:ascii="Montserrat" w:hAnsi="Montserrat" w:cstheme="majorHAnsi"/>
          <w:sz w:val="22"/>
          <w:szCs w:val="22"/>
        </w:rPr>
        <w:t xml:space="preserve">, S., </w:t>
      </w:r>
      <w:proofErr w:type="spellStart"/>
      <w:r w:rsidRPr="00D77B9C">
        <w:rPr>
          <w:rFonts w:ascii="Montserrat" w:hAnsi="Montserrat" w:cstheme="majorHAnsi"/>
          <w:sz w:val="22"/>
          <w:szCs w:val="22"/>
        </w:rPr>
        <w:t>Hightow</w:t>
      </w:r>
      <w:proofErr w:type="spellEnd"/>
      <w:r w:rsidRPr="00D77B9C">
        <w:rPr>
          <w:rFonts w:ascii="Montserrat" w:hAnsi="Montserrat" w:cstheme="majorHAnsi"/>
          <w:sz w:val="22"/>
          <w:szCs w:val="22"/>
        </w:rPr>
        <w:t xml:space="preserve">-Weidman, L., &amp; Horvath, K. (2020). Technology-based stepped care to stem transgender adolescent risk transmission: study protocol for a randomized control trial (TechStep). </w:t>
      </w:r>
      <w:r w:rsidRPr="00D77B9C">
        <w:rPr>
          <w:rFonts w:ascii="Montserrat" w:hAnsi="Montserrat" w:cstheme="majorHAnsi"/>
          <w:i/>
          <w:iCs/>
          <w:sz w:val="22"/>
          <w:szCs w:val="22"/>
        </w:rPr>
        <w:t>JMIR Research Protocols</w:t>
      </w:r>
      <w:r w:rsidR="007214B5" w:rsidRPr="00D77B9C">
        <w:rPr>
          <w:rFonts w:ascii="Montserrat" w:hAnsi="Montserrat" w:cstheme="majorHAnsi"/>
          <w:i/>
          <w:iCs/>
          <w:sz w:val="22"/>
          <w:szCs w:val="22"/>
        </w:rPr>
        <w:t>, 9</w:t>
      </w:r>
      <w:r w:rsidR="007214B5" w:rsidRPr="00D77B9C">
        <w:rPr>
          <w:rFonts w:ascii="Montserrat" w:hAnsi="Montserrat" w:cstheme="majorHAnsi"/>
          <w:sz w:val="22"/>
          <w:szCs w:val="22"/>
        </w:rPr>
        <w:t>(8), e18326</w:t>
      </w:r>
      <w:r w:rsidRPr="00D77B9C">
        <w:rPr>
          <w:rFonts w:ascii="Montserrat" w:hAnsi="Montserrat" w:cstheme="majorHAnsi"/>
          <w:i/>
          <w:iCs/>
          <w:sz w:val="22"/>
          <w:szCs w:val="22"/>
        </w:rPr>
        <w:t>.</w:t>
      </w:r>
      <w:r w:rsidR="007214B5" w:rsidRPr="00D77B9C">
        <w:rPr>
          <w:rFonts w:ascii="Montserrat" w:hAnsi="Montserrat" w:cstheme="majorHAnsi"/>
          <w:i/>
          <w:iCs/>
          <w:sz w:val="22"/>
          <w:szCs w:val="22"/>
        </w:rPr>
        <w:t xml:space="preserve"> </w:t>
      </w:r>
      <w:r w:rsidR="007214B5" w:rsidRPr="00D77B9C">
        <w:rPr>
          <w:rFonts w:ascii="Montserrat" w:hAnsi="Montserrat" w:cstheme="majorHAnsi"/>
          <w:sz w:val="22"/>
          <w:szCs w:val="22"/>
        </w:rPr>
        <w:t>doi:10.2196/18326</w:t>
      </w:r>
    </w:p>
    <w:bookmarkEnd w:id="3"/>
    <w:p w14:paraId="5AD5B8DF" w14:textId="6A2B6903" w:rsidR="007B6F3E" w:rsidRPr="00D77B9C" w:rsidRDefault="007B6F3E"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proofErr w:type="spellStart"/>
      <w:r w:rsidRPr="00D77B9C">
        <w:rPr>
          <w:rFonts w:ascii="Montserrat" w:hAnsi="Montserrat" w:cstheme="majorHAnsi"/>
          <w:sz w:val="22"/>
          <w:szCs w:val="22"/>
        </w:rPr>
        <w:t>Benkeser</w:t>
      </w:r>
      <w:proofErr w:type="spellEnd"/>
      <w:r w:rsidRPr="00D77B9C">
        <w:rPr>
          <w:rFonts w:ascii="Montserrat" w:hAnsi="Montserrat" w:cstheme="majorHAnsi"/>
          <w:sz w:val="22"/>
          <w:szCs w:val="22"/>
        </w:rPr>
        <w:t xml:space="preserve">, D., Horvath, K., Reback, C. J.,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&amp; Hudgens, M. (2020). Design and analysis considerations for a sequentially randomized HIV prevention trial in transgender adolescents. </w:t>
      </w:r>
      <w:r w:rsidRPr="00D77B9C">
        <w:rPr>
          <w:rFonts w:ascii="Montserrat" w:hAnsi="Montserrat" w:cstheme="majorHAnsi"/>
          <w:i/>
          <w:iCs/>
          <w:sz w:val="22"/>
          <w:szCs w:val="22"/>
        </w:rPr>
        <w:t xml:space="preserve">Statistics in </w:t>
      </w:r>
      <w:proofErr w:type="spellStart"/>
      <w:r w:rsidRPr="00D77B9C">
        <w:rPr>
          <w:rFonts w:ascii="Montserrat" w:hAnsi="Montserrat" w:cstheme="majorHAnsi"/>
          <w:i/>
          <w:iCs/>
          <w:sz w:val="22"/>
          <w:szCs w:val="22"/>
        </w:rPr>
        <w:t>BioSciences</w:t>
      </w:r>
      <w:proofErr w:type="spellEnd"/>
      <w:r w:rsidR="000D193C" w:rsidRPr="00D77B9C">
        <w:rPr>
          <w:rFonts w:ascii="Montserrat" w:hAnsi="Montserrat" w:cstheme="majorHAnsi"/>
          <w:i/>
          <w:iCs/>
          <w:sz w:val="22"/>
          <w:szCs w:val="22"/>
        </w:rPr>
        <w:t>,</w:t>
      </w:r>
      <w:r w:rsidR="00856CAA" w:rsidRPr="00D77B9C">
        <w:rPr>
          <w:rFonts w:ascii="Montserrat" w:hAnsi="Montserrat" w:cstheme="majorHAnsi"/>
          <w:i/>
          <w:iCs/>
          <w:sz w:val="22"/>
          <w:szCs w:val="22"/>
        </w:rPr>
        <w:t xml:space="preserve"> 12</w:t>
      </w:r>
      <w:r w:rsidR="00856CAA" w:rsidRPr="00D77B9C">
        <w:rPr>
          <w:rFonts w:ascii="Montserrat" w:hAnsi="Montserrat" w:cstheme="majorHAnsi"/>
          <w:sz w:val="22"/>
          <w:szCs w:val="22"/>
        </w:rPr>
        <w:t>(3), 446-467</w:t>
      </w:r>
      <w:r w:rsidRPr="00D77B9C">
        <w:rPr>
          <w:rFonts w:ascii="Montserrat" w:hAnsi="Montserrat" w:cstheme="majorHAnsi"/>
          <w:i/>
          <w:iCs/>
          <w:sz w:val="22"/>
          <w:szCs w:val="22"/>
        </w:rPr>
        <w:t xml:space="preserve">. </w:t>
      </w:r>
      <w:r w:rsidRPr="00D77B9C">
        <w:rPr>
          <w:rFonts w:ascii="Montserrat" w:hAnsi="Montserrat" w:cstheme="majorHAnsi"/>
          <w:sz w:val="22"/>
          <w:szCs w:val="22"/>
        </w:rPr>
        <w:t>doi:10.1007/s12561-020-09274-3</w:t>
      </w:r>
      <w:bookmarkEnd w:id="2"/>
    </w:p>
    <w:p w14:paraId="579D874D" w14:textId="1E688BEE" w:rsidR="002E5B3A" w:rsidRPr="00D77B9C" w:rsidRDefault="002E5B3A"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4" w:name="_Hlk42704785"/>
      <w:r w:rsidRPr="00D77B9C">
        <w:rPr>
          <w:rFonts w:ascii="Montserrat" w:hAnsi="Montserrat" w:cstheme="majorHAnsi"/>
          <w:sz w:val="22"/>
          <w:szCs w:val="22"/>
        </w:rPr>
        <w:t xml:space="preserve">Fulginiti, A., Goldbach, J.T., Mamey, M.R.,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Srivastava, A., Rhoades, H., Schrager, M.S., Bond, D.W., &amp; Marshal, M. (20</w:t>
      </w:r>
      <w:r w:rsidR="00E77112" w:rsidRPr="00D77B9C">
        <w:rPr>
          <w:rFonts w:ascii="Montserrat" w:hAnsi="Montserrat" w:cstheme="majorHAnsi"/>
          <w:sz w:val="22"/>
          <w:szCs w:val="22"/>
        </w:rPr>
        <w:t>20</w:t>
      </w:r>
      <w:r w:rsidRPr="00D77B9C">
        <w:rPr>
          <w:rFonts w:ascii="Montserrat" w:hAnsi="Montserrat" w:cstheme="majorHAnsi"/>
          <w:sz w:val="22"/>
          <w:szCs w:val="22"/>
        </w:rPr>
        <w:t xml:space="preserve">). Integrating minority stress theory and the interpersonal theory of suicide among sexual minority youth who engage crisis services. </w:t>
      </w:r>
      <w:r w:rsidRPr="00D77B9C">
        <w:rPr>
          <w:rFonts w:ascii="Montserrat" w:hAnsi="Montserrat" w:cstheme="majorHAnsi"/>
          <w:i/>
          <w:iCs/>
          <w:sz w:val="22"/>
          <w:szCs w:val="22"/>
        </w:rPr>
        <w:t>Suicide and Life-Threatening Behavior</w:t>
      </w:r>
      <w:r w:rsidR="000D193C" w:rsidRPr="00D77B9C">
        <w:rPr>
          <w:rFonts w:ascii="Montserrat" w:hAnsi="Montserrat" w:cstheme="majorHAnsi"/>
          <w:i/>
          <w:iCs/>
          <w:sz w:val="22"/>
          <w:szCs w:val="22"/>
        </w:rPr>
        <w:t>,</w:t>
      </w:r>
      <w:r w:rsidR="00856CAA" w:rsidRPr="00D77B9C">
        <w:rPr>
          <w:rFonts w:ascii="Montserrat" w:hAnsi="Montserrat" w:cstheme="majorHAnsi"/>
          <w:i/>
          <w:iCs/>
          <w:sz w:val="22"/>
          <w:szCs w:val="22"/>
        </w:rPr>
        <w:t xml:space="preserve"> 50</w:t>
      </w:r>
      <w:r w:rsidR="00856CAA" w:rsidRPr="00D77B9C">
        <w:rPr>
          <w:rFonts w:ascii="Montserrat" w:hAnsi="Montserrat" w:cstheme="majorHAnsi"/>
          <w:sz w:val="22"/>
          <w:szCs w:val="22"/>
        </w:rPr>
        <w:t>(3), 601-616</w:t>
      </w:r>
      <w:r w:rsidRPr="00D77B9C">
        <w:rPr>
          <w:rFonts w:ascii="Montserrat" w:hAnsi="Montserrat" w:cstheme="majorHAnsi"/>
          <w:i/>
          <w:iCs/>
          <w:sz w:val="22"/>
          <w:szCs w:val="22"/>
        </w:rPr>
        <w:t>.</w:t>
      </w:r>
      <w:bookmarkEnd w:id="4"/>
      <w:r w:rsidR="005758B7" w:rsidRPr="00D77B9C">
        <w:rPr>
          <w:rFonts w:ascii="Montserrat" w:hAnsi="Montserrat" w:cstheme="majorHAnsi"/>
          <w:i/>
          <w:iCs/>
          <w:sz w:val="22"/>
          <w:szCs w:val="22"/>
        </w:rPr>
        <w:t xml:space="preserve"> </w:t>
      </w:r>
      <w:r w:rsidR="00AE37CB" w:rsidRPr="00D77B9C">
        <w:rPr>
          <w:rFonts w:ascii="Montserrat" w:hAnsi="Montserrat" w:cstheme="majorHAnsi"/>
          <w:sz w:val="22"/>
          <w:szCs w:val="22"/>
        </w:rPr>
        <w:t>doi:10.1111/slth.12623</w:t>
      </w:r>
    </w:p>
    <w:p w14:paraId="2EBBF5C8" w14:textId="56392ACA" w:rsidR="00546ADE" w:rsidRPr="00D77B9C" w:rsidRDefault="00546ADE"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xml:space="preserve">, S. K., Walls, N. E., </w:t>
      </w:r>
      <w:proofErr w:type="spellStart"/>
      <w:r w:rsidRPr="00D77B9C">
        <w:rPr>
          <w:rFonts w:ascii="Montserrat" w:hAnsi="Montserrat" w:cstheme="majorHAnsi"/>
          <w:sz w:val="22"/>
          <w:szCs w:val="22"/>
        </w:rPr>
        <w:t>Attenberry</w:t>
      </w:r>
      <w:proofErr w:type="spellEnd"/>
      <w:r w:rsidRPr="00D77B9C">
        <w:rPr>
          <w:rFonts w:ascii="Montserrat" w:hAnsi="Montserrat" w:cstheme="majorHAnsi"/>
          <w:sz w:val="22"/>
          <w:szCs w:val="22"/>
        </w:rPr>
        <w:t xml:space="preserve">-Ash, B., Klemmer, C., </w:t>
      </w:r>
      <w:r w:rsidRPr="00D77B9C">
        <w:rPr>
          <w:rFonts w:ascii="Montserrat" w:hAnsi="Montserrat" w:cstheme="majorHAnsi"/>
          <w:b/>
          <w:bCs/>
          <w:sz w:val="22"/>
          <w:szCs w:val="22"/>
        </w:rPr>
        <w:t xml:space="preserve">Rusow, J. A., </w:t>
      </w:r>
      <w:r w:rsidRPr="00D77B9C">
        <w:rPr>
          <w:rFonts w:ascii="Montserrat" w:hAnsi="Montserrat" w:cstheme="majorHAnsi"/>
          <w:sz w:val="22"/>
          <w:szCs w:val="22"/>
        </w:rPr>
        <w:t xml:space="preserve">&amp; </w:t>
      </w: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L. (</w:t>
      </w:r>
      <w:r w:rsidR="008553E7" w:rsidRPr="00D77B9C">
        <w:rPr>
          <w:rFonts w:ascii="Montserrat" w:hAnsi="Montserrat" w:cstheme="majorHAnsi"/>
          <w:sz w:val="22"/>
          <w:szCs w:val="22"/>
        </w:rPr>
        <w:t>20</w:t>
      </w:r>
      <w:r w:rsidR="000D193C" w:rsidRPr="00D77B9C">
        <w:rPr>
          <w:rFonts w:ascii="Montserrat" w:hAnsi="Montserrat" w:cstheme="majorHAnsi"/>
          <w:sz w:val="22"/>
          <w:szCs w:val="22"/>
        </w:rPr>
        <w:t>19</w:t>
      </w:r>
      <w:r w:rsidRPr="00D77B9C">
        <w:rPr>
          <w:rFonts w:ascii="Montserrat" w:hAnsi="Montserrat" w:cstheme="majorHAnsi"/>
          <w:sz w:val="22"/>
          <w:szCs w:val="22"/>
        </w:rPr>
        <w:t xml:space="preserve">). Missing from the conversation: Sexual risk factors across young people by gender identity and sexual orientation. </w:t>
      </w:r>
      <w:r w:rsidRPr="00D77B9C">
        <w:rPr>
          <w:rFonts w:ascii="Montserrat" w:hAnsi="Montserrat" w:cstheme="majorHAnsi"/>
          <w:i/>
          <w:iCs/>
          <w:sz w:val="22"/>
          <w:szCs w:val="22"/>
        </w:rPr>
        <w:t>International Journal of Sexual Health</w:t>
      </w:r>
      <w:r w:rsidR="008553E7" w:rsidRPr="00D77B9C">
        <w:rPr>
          <w:rFonts w:ascii="Montserrat" w:hAnsi="Montserrat" w:cstheme="majorHAnsi"/>
          <w:i/>
          <w:iCs/>
          <w:sz w:val="22"/>
          <w:szCs w:val="22"/>
        </w:rPr>
        <w:t>, 31</w:t>
      </w:r>
      <w:r w:rsidR="008553E7" w:rsidRPr="00D77B9C">
        <w:rPr>
          <w:rFonts w:ascii="Montserrat" w:hAnsi="Montserrat" w:cstheme="majorHAnsi"/>
          <w:sz w:val="22"/>
          <w:szCs w:val="22"/>
        </w:rPr>
        <w:t>(4), 394-406</w:t>
      </w:r>
      <w:r w:rsidRPr="00D77B9C">
        <w:rPr>
          <w:rFonts w:ascii="Montserrat" w:hAnsi="Montserrat" w:cstheme="majorHAnsi"/>
          <w:i/>
          <w:iCs/>
          <w:sz w:val="22"/>
          <w:szCs w:val="22"/>
        </w:rPr>
        <w:t>.</w:t>
      </w:r>
      <w:r w:rsidRPr="00D77B9C">
        <w:rPr>
          <w:rFonts w:ascii="Montserrat" w:hAnsi="Montserrat" w:cstheme="majorHAnsi"/>
          <w:sz w:val="22"/>
          <w:szCs w:val="22"/>
        </w:rPr>
        <w:t xml:space="preserve"> doi:10.1080/19317611.2019.1667938</w:t>
      </w:r>
    </w:p>
    <w:p w14:paraId="7BD0C794" w14:textId="0F1790B4" w:rsidR="00546ADE" w:rsidRPr="00D77B9C" w:rsidRDefault="00546ADE"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5" w:name="_Hlk42704015"/>
      <w:r w:rsidRPr="00D77B9C">
        <w:rPr>
          <w:rFonts w:ascii="Montserrat" w:hAnsi="Montserrat" w:cstheme="majorHAnsi"/>
          <w:sz w:val="22"/>
          <w:szCs w:val="22"/>
        </w:rPr>
        <w:t xml:space="preserve">Srivastava, A.,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Holguin, M., Semborski, S., Onasch-Vera, L., Wilson, N., &amp; Rice, E. (2019). Exchange and survival sex, dating apps, gender identity, and sexual orientation among homeless youth in Los Angeles. </w:t>
      </w:r>
      <w:r w:rsidRPr="00D77B9C">
        <w:rPr>
          <w:rFonts w:ascii="Montserrat" w:hAnsi="Montserrat" w:cstheme="majorHAnsi"/>
          <w:i/>
          <w:iCs/>
          <w:sz w:val="22"/>
          <w:szCs w:val="22"/>
        </w:rPr>
        <w:t>The Journal of Primary Prevention</w:t>
      </w:r>
      <w:r w:rsidR="00856CAA" w:rsidRPr="00D77B9C">
        <w:rPr>
          <w:rFonts w:ascii="Montserrat" w:hAnsi="Montserrat" w:cstheme="majorHAnsi"/>
          <w:i/>
          <w:iCs/>
          <w:sz w:val="22"/>
          <w:szCs w:val="22"/>
        </w:rPr>
        <w:t xml:space="preserve"> 40</w:t>
      </w:r>
      <w:r w:rsidR="00856CAA" w:rsidRPr="00D77B9C">
        <w:rPr>
          <w:rFonts w:ascii="Montserrat" w:hAnsi="Montserrat" w:cstheme="majorHAnsi"/>
          <w:sz w:val="22"/>
          <w:szCs w:val="22"/>
        </w:rPr>
        <w:t>(5), 561-568</w:t>
      </w:r>
      <w:r w:rsidRPr="00D77B9C">
        <w:rPr>
          <w:rFonts w:ascii="Montserrat" w:hAnsi="Montserrat" w:cstheme="majorHAnsi"/>
          <w:i/>
          <w:iCs/>
          <w:sz w:val="22"/>
          <w:szCs w:val="22"/>
        </w:rPr>
        <w:t>.</w:t>
      </w:r>
      <w:r w:rsidRPr="00D77B9C">
        <w:rPr>
          <w:rFonts w:ascii="Montserrat" w:hAnsi="Montserrat" w:cstheme="majorHAnsi"/>
          <w:sz w:val="22"/>
          <w:szCs w:val="22"/>
        </w:rPr>
        <w:t xml:space="preserve"> doi:10.1007/s10935-019-00561-4</w:t>
      </w:r>
      <w:bookmarkEnd w:id="5"/>
    </w:p>
    <w:p w14:paraId="0789A8E3" w14:textId="1418B126" w:rsidR="00CF456C" w:rsidRPr="00D77B9C" w:rsidRDefault="009547B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6" w:name="_Hlk42704806"/>
      <w:r w:rsidRPr="00D77B9C">
        <w:rPr>
          <w:rFonts w:ascii="Montserrat" w:hAnsi="Montserrat" w:cstheme="majorHAnsi"/>
          <w:sz w:val="22"/>
          <w:szCs w:val="22"/>
        </w:rPr>
        <w:t xml:space="preserve">Rhoades, H., </w:t>
      </w:r>
      <w:r w:rsidRPr="00D77B9C">
        <w:rPr>
          <w:rFonts w:ascii="Montserrat" w:hAnsi="Montserrat" w:cstheme="majorHAnsi"/>
          <w:b/>
          <w:sz w:val="22"/>
          <w:szCs w:val="22"/>
        </w:rPr>
        <w:t xml:space="preserve">Rusow, J. A., </w:t>
      </w:r>
      <w:r w:rsidRPr="00D77B9C">
        <w:rPr>
          <w:rFonts w:ascii="Montserrat" w:hAnsi="Montserrat" w:cstheme="majorHAnsi"/>
          <w:sz w:val="22"/>
          <w:szCs w:val="22"/>
        </w:rPr>
        <w:t xml:space="preserve">Bond, D., Lanteigne, A., Fulginiti, A., &amp; Goldbach, J. T. (2018). Homelessness, mental health and suicidality among LGBTQ youth accessing crisis services. </w:t>
      </w:r>
      <w:r w:rsidRPr="00D77B9C">
        <w:rPr>
          <w:rFonts w:ascii="Montserrat" w:hAnsi="Montserrat" w:cstheme="majorHAnsi"/>
          <w:i/>
          <w:sz w:val="22"/>
          <w:szCs w:val="22"/>
        </w:rPr>
        <w:t>Child Psychiatry &amp; Human Development, 49</w:t>
      </w:r>
      <w:r w:rsidRPr="00D77B9C">
        <w:rPr>
          <w:rFonts w:ascii="Montserrat" w:hAnsi="Montserrat" w:cstheme="majorHAnsi"/>
          <w:sz w:val="22"/>
          <w:szCs w:val="22"/>
        </w:rPr>
        <w:t>(4), 643-651</w:t>
      </w:r>
      <w:r w:rsidRPr="00D77B9C">
        <w:rPr>
          <w:rFonts w:ascii="Montserrat" w:hAnsi="Montserrat" w:cstheme="majorHAnsi"/>
          <w:i/>
          <w:sz w:val="22"/>
          <w:szCs w:val="22"/>
        </w:rPr>
        <w:t xml:space="preserve">. </w:t>
      </w:r>
      <w:r w:rsidRPr="00D77B9C">
        <w:rPr>
          <w:rFonts w:ascii="Montserrat" w:hAnsi="Montserrat" w:cstheme="majorHAnsi"/>
          <w:sz w:val="22"/>
          <w:szCs w:val="22"/>
        </w:rPr>
        <w:t>doi:10.1007/s10578-018-0780-1</w:t>
      </w:r>
      <w:bookmarkEnd w:id="6"/>
    </w:p>
    <w:p w14:paraId="502AFE4E" w14:textId="66B0B2FF" w:rsidR="00CF456C" w:rsidRPr="00D77B9C" w:rsidRDefault="009547B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7" w:name="_Hlk42704055"/>
      <w:r w:rsidRPr="00D77B9C">
        <w:rPr>
          <w:rFonts w:ascii="Montserrat" w:hAnsi="Montserrat" w:cstheme="majorHAnsi"/>
          <w:sz w:val="22"/>
          <w:szCs w:val="22"/>
        </w:rPr>
        <w:t xml:space="preserve">Rice, E., Craddock, J., Hemler, M., </w:t>
      </w:r>
      <w:r w:rsidRPr="00D77B9C">
        <w:rPr>
          <w:rFonts w:ascii="Montserrat" w:hAnsi="Montserrat" w:cstheme="majorHAnsi"/>
          <w:b/>
          <w:sz w:val="22"/>
          <w:szCs w:val="22"/>
        </w:rPr>
        <w:t xml:space="preserve">Rusow, J., </w:t>
      </w:r>
      <w:r w:rsidRPr="00D77B9C">
        <w:rPr>
          <w:rFonts w:ascii="Montserrat" w:hAnsi="Montserrat" w:cstheme="majorHAnsi"/>
          <w:sz w:val="22"/>
          <w:szCs w:val="22"/>
        </w:rPr>
        <w:t xml:space="preserve">Plant, A., Montoya, J., &amp; Kordic, T. (2018). Associations between sexting behaviors and sexual behaviors among mobile phone-owning teens in Los Angeles. </w:t>
      </w:r>
      <w:r w:rsidRPr="00D77B9C">
        <w:rPr>
          <w:rFonts w:ascii="Montserrat" w:hAnsi="Montserrat" w:cstheme="majorHAnsi"/>
          <w:i/>
          <w:sz w:val="22"/>
          <w:szCs w:val="22"/>
        </w:rPr>
        <w:t>Child Development, 89</w:t>
      </w:r>
      <w:r w:rsidRPr="00D77B9C">
        <w:rPr>
          <w:rFonts w:ascii="Montserrat" w:hAnsi="Montserrat" w:cstheme="majorHAnsi"/>
          <w:sz w:val="22"/>
          <w:szCs w:val="22"/>
        </w:rPr>
        <w:t>(1), 110-117</w:t>
      </w:r>
      <w:r w:rsidRPr="00D77B9C">
        <w:rPr>
          <w:rFonts w:ascii="Montserrat" w:hAnsi="Montserrat" w:cstheme="majorHAnsi"/>
          <w:i/>
          <w:sz w:val="22"/>
          <w:szCs w:val="22"/>
        </w:rPr>
        <w:t>.</w:t>
      </w:r>
      <w:r w:rsidRPr="00D77B9C">
        <w:rPr>
          <w:rFonts w:ascii="Montserrat" w:hAnsi="Montserrat" w:cstheme="majorHAnsi"/>
          <w:sz w:val="22"/>
          <w:szCs w:val="22"/>
        </w:rPr>
        <w:t xml:space="preserve"> doi:10.1111/cdev.12837</w:t>
      </w:r>
      <w:bookmarkEnd w:id="7"/>
    </w:p>
    <w:p w14:paraId="4B508288" w14:textId="71F63ECC" w:rsidR="00CF456C" w:rsidRPr="00D77B9C" w:rsidRDefault="009547B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8" w:name="_Hlk42704123"/>
      <w:r w:rsidRPr="00D77B9C">
        <w:rPr>
          <w:rFonts w:ascii="Montserrat" w:hAnsi="Montserrat" w:cstheme="majorHAnsi"/>
          <w:b/>
          <w:sz w:val="22"/>
          <w:szCs w:val="22"/>
        </w:rPr>
        <w:t xml:space="preserve">Rusow, J. A., </w:t>
      </w:r>
      <w:r w:rsidRPr="00D77B9C">
        <w:rPr>
          <w:rFonts w:ascii="Montserrat" w:hAnsi="Montserrat" w:cstheme="majorHAnsi"/>
          <w:sz w:val="22"/>
          <w:szCs w:val="22"/>
        </w:rPr>
        <w:t xml:space="preserve">Fletcher, J. B., &amp; Reback, C. J. (2017). Sexual venue choice and sexual risk-taking among substance-using men who have sex with men. </w:t>
      </w:r>
      <w:r w:rsidRPr="00D77B9C">
        <w:rPr>
          <w:rFonts w:ascii="Montserrat" w:hAnsi="Montserrat" w:cstheme="majorHAnsi"/>
          <w:i/>
          <w:sz w:val="22"/>
          <w:szCs w:val="22"/>
        </w:rPr>
        <w:t xml:space="preserve">AIDS </w:t>
      </w:r>
      <w:r w:rsidR="000D193C" w:rsidRPr="00D77B9C">
        <w:rPr>
          <w:rFonts w:ascii="Montserrat" w:hAnsi="Montserrat" w:cstheme="majorHAnsi"/>
          <w:i/>
          <w:sz w:val="22"/>
          <w:szCs w:val="22"/>
        </w:rPr>
        <w:t>&amp;</w:t>
      </w:r>
      <w:r w:rsidRPr="00D77B9C">
        <w:rPr>
          <w:rFonts w:ascii="Montserrat" w:hAnsi="Montserrat" w:cstheme="majorHAnsi"/>
          <w:i/>
          <w:sz w:val="22"/>
          <w:szCs w:val="22"/>
        </w:rPr>
        <w:t xml:space="preserve"> Behavior, 21</w:t>
      </w:r>
      <w:r w:rsidRPr="00D77B9C">
        <w:rPr>
          <w:rFonts w:ascii="Montserrat" w:hAnsi="Montserrat" w:cstheme="majorHAnsi"/>
          <w:sz w:val="22"/>
          <w:szCs w:val="22"/>
        </w:rPr>
        <w:t>(4), 1149-1162. doi:10.1007/s10461-016-1630-4</w:t>
      </w:r>
      <w:bookmarkEnd w:id="8"/>
    </w:p>
    <w:p w14:paraId="77F4E2B5" w14:textId="7ADB3711" w:rsidR="00CF456C" w:rsidRPr="00D77B9C" w:rsidRDefault="009547B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bookmarkStart w:id="9" w:name="_Hlk42703359"/>
      <w:r w:rsidRPr="00D77B9C">
        <w:rPr>
          <w:rFonts w:ascii="Montserrat" w:hAnsi="Montserrat" w:cstheme="majorHAnsi"/>
          <w:b/>
          <w:sz w:val="22"/>
          <w:szCs w:val="22"/>
        </w:rPr>
        <w:t xml:space="preserve">Rusow, J. A., </w:t>
      </w:r>
      <w:r w:rsidRPr="00D77B9C">
        <w:rPr>
          <w:rFonts w:ascii="Montserrat" w:hAnsi="Montserrat" w:cstheme="majorHAnsi"/>
          <w:sz w:val="22"/>
          <w:szCs w:val="22"/>
        </w:rPr>
        <w:t xml:space="preserve">Fletcher, J. B., Le, H., &amp; Reback, C. J. (2014). Associations between sexual abuse and negative health consequences among high-risk men who have sex with </w:t>
      </w:r>
      <w:r w:rsidRPr="00D77B9C">
        <w:rPr>
          <w:rFonts w:ascii="Montserrat" w:hAnsi="Montserrat" w:cstheme="majorHAnsi"/>
          <w:sz w:val="22"/>
          <w:szCs w:val="22"/>
        </w:rPr>
        <w:lastRenderedPageBreak/>
        <w:t xml:space="preserve">men. </w:t>
      </w:r>
      <w:r w:rsidRPr="00D77B9C">
        <w:rPr>
          <w:rFonts w:ascii="Montserrat" w:hAnsi="Montserrat" w:cstheme="majorHAnsi"/>
          <w:i/>
          <w:sz w:val="22"/>
          <w:szCs w:val="22"/>
        </w:rPr>
        <w:t>Journal of Gay &amp; Lesbian Social Services, 26</w:t>
      </w:r>
      <w:r w:rsidRPr="00D77B9C">
        <w:rPr>
          <w:rFonts w:ascii="Montserrat" w:hAnsi="Montserrat" w:cstheme="majorHAnsi"/>
          <w:sz w:val="22"/>
          <w:szCs w:val="22"/>
        </w:rPr>
        <w:t>(6), 244-257.  doi:10.1080/10538720.2014.891451</w:t>
      </w:r>
      <w:bookmarkEnd w:id="9"/>
    </w:p>
    <w:p w14:paraId="38AD9075" w14:textId="1254C098" w:rsidR="00CF456C" w:rsidRPr="00D77B9C" w:rsidRDefault="009547B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Fletcher, J. B., </w:t>
      </w:r>
      <w:r w:rsidRPr="00D77B9C">
        <w:rPr>
          <w:rFonts w:ascii="Montserrat" w:hAnsi="Montserrat" w:cstheme="majorHAnsi"/>
          <w:b/>
          <w:sz w:val="22"/>
          <w:szCs w:val="22"/>
        </w:rPr>
        <w:t>Rusow, J. A.,</w:t>
      </w:r>
      <w:r w:rsidRPr="00D77B9C">
        <w:rPr>
          <w:rFonts w:ascii="Montserrat" w:hAnsi="Montserrat" w:cstheme="majorHAnsi"/>
          <w:sz w:val="22"/>
          <w:szCs w:val="22"/>
        </w:rPr>
        <w:t xml:space="preserve"> Le, H., </w:t>
      </w:r>
      <w:proofErr w:type="spellStart"/>
      <w:r w:rsidRPr="00D77B9C">
        <w:rPr>
          <w:rFonts w:ascii="Montserrat" w:hAnsi="Montserrat" w:cstheme="majorHAnsi"/>
          <w:sz w:val="22"/>
          <w:szCs w:val="22"/>
        </w:rPr>
        <w:t>Landovitz</w:t>
      </w:r>
      <w:proofErr w:type="spellEnd"/>
      <w:r w:rsidRPr="00D77B9C">
        <w:rPr>
          <w:rFonts w:ascii="Montserrat" w:hAnsi="Montserrat" w:cstheme="majorHAnsi"/>
          <w:sz w:val="22"/>
          <w:szCs w:val="22"/>
        </w:rPr>
        <w:t xml:space="preserve">, R. J., &amp; Reback, C. J. (2013). High-risk sexual behavior is associated with postexposure prophylaxis nonadherence among men who have sex with men enrolled in a combination prevention intervention. </w:t>
      </w:r>
      <w:r w:rsidRPr="00D77B9C">
        <w:rPr>
          <w:rFonts w:ascii="Montserrat" w:hAnsi="Montserrat" w:cstheme="majorHAnsi"/>
          <w:i/>
          <w:sz w:val="22"/>
          <w:szCs w:val="22"/>
        </w:rPr>
        <w:t>Journal of Sexually Transmitted Diseases</w:t>
      </w:r>
      <w:r w:rsidRPr="00D77B9C">
        <w:rPr>
          <w:rFonts w:ascii="Montserrat" w:hAnsi="Montserrat" w:cstheme="majorHAnsi"/>
          <w:sz w:val="22"/>
          <w:szCs w:val="22"/>
        </w:rPr>
        <w:t>, 210403. doi:10.1155/2013/210403</w:t>
      </w:r>
    </w:p>
    <w:p w14:paraId="3C4A37C5" w14:textId="4646EFBB" w:rsidR="006B243C" w:rsidRPr="00D77B9C" w:rsidRDefault="006B243C" w:rsidP="006B243C">
      <w:pPr>
        <w:tabs>
          <w:tab w:val="right" w:pos="8640"/>
        </w:tabs>
        <w:spacing w:after="240"/>
        <w:rPr>
          <w:rFonts w:ascii="Montserrat" w:hAnsi="Montserrat" w:cstheme="majorHAnsi"/>
          <w:i/>
          <w:iCs/>
          <w:sz w:val="22"/>
          <w:szCs w:val="22"/>
        </w:rPr>
      </w:pPr>
      <w:r w:rsidRPr="00D77B9C">
        <w:rPr>
          <w:rFonts w:ascii="Montserrat" w:hAnsi="Montserrat" w:cstheme="majorHAnsi"/>
          <w:i/>
          <w:iCs/>
          <w:sz w:val="22"/>
          <w:szCs w:val="22"/>
        </w:rPr>
        <w:t>Under Review</w:t>
      </w:r>
    </w:p>
    <w:p w14:paraId="7B654C34" w14:textId="3AEEE182" w:rsidR="003E25BA" w:rsidRPr="003E25BA" w:rsidRDefault="00A439C1"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Pr>
          <w:rFonts w:ascii="Montserrat" w:hAnsi="Montserrat" w:cstheme="majorHAnsi"/>
          <w:b/>
          <w:bCs/>
          <w:sz w:val="22"/>
          <w:szCs w:val="22"/>
        </w:rPr>
        <w:t>Rusow, J. A.</w:t>
      </w:r>
      <w:r>
        <w:rPr>
          <w:rFonts w:ascii="Montserrat" w:hAnsi="Montserrat" w:cstheme="majorHAnsi"/>
          <w:sz w:val="22"/>
          <w:szCs w:val="22"/>
        </w:rPr>
        <w:t xml:space="preserve">, </w:t>
      </w:r>
      <w:r w:rsidRPr="00624712">
        <w:rPr>
          <w:rFonts w:ascii="Montserrat" w:hAnsi="Montserrat" w:cstheme="majorHAnsi"/>
          <w:sz w:val="22"/>
          <w:szCs w:val="22"/>
          <w:u w:val="single"/>
        </w:rPr>
        <w:t>Chen, Y., Van Dreel, S., Howerton, I.,</w:t>
      </w:r>
      <w:r>
        <w:rPr>
          <w:rFonts w:ascii="Montserrat" w:hAnsi="Montserrat" w:cstheme="majorHAnsi"/>
          <w:sz w:val="22"/>
          <w:szCs w:val="22"/>
        </w:rPr>
        <w:t xml:space="preserve"> Srivastava, A., Green, D., </w:t>
      </w:r>
      <w:r w:rsidR="000D60A0">
        <w:rPr>
          <w:rFonts w:ascii="Montserrat" w:hAnsi="Montserrat" w:cstheme="majorHAnsi"/>
          <w:sz w:val="22"/>
          <w:szCs w:val="22"/>
        </w:rPr>
        <w:t xml:space="preserve">Goldbach, J., &amp; Rhoades, H. (under review). Advancing </w:t>
      </w:r>
      <w:r w:rsidR="000D60A0" w:rsidRPr="000D60A0">
        <w:rPr>
          <w:rFonts w:ascii="Montserrat" w:hAnsi="Montserrat" w:cstheme="majorHAnsi"/>
          <w:sz w:val="22"/>
          <w:szCs w:val="22"/>
        </w:rPr>
        <w:t>Jeremy Goldbach’s Legacy: An 8-Year Multi-Cohort Analysis of State Policy, Minority Stress, and Mental Health in Sexual and Gender Minority Youth</w:t>
      </w:r>
      <w:r w:rsidR="000D60A0">
        <w:rPr>
          <w:rFonts w:ascii="Montserrat" w:hAnsi="Montserrat" w:cstheme="majorHAnsi"/>
          <w:sz w:val="22"/>
          <w:szCs w:val="22"/>
        </w:rPr>
        <w:t xml:space="preserve">. </w:t>
      </w:r>
      <w:r w:rsidR="000D60A0">
        <w:rPr>
          <w:rFonts w:ascii="Montserrat" w:hAnsi="Montserrat" w:cstheme="majorHAnsi"/>
          <w:i/>
          <w:iCs/>
          <w:sz w:val="22"/>
          <w:szCs w:val="22"/>
        </w:rPr>
        <w:t xml:space="preserve">Psychology </w:t>
      </w:r>
      <w:r w:rsidR="00624712">
        <w:rPr>
          <w:rFonts w:ascii="Montserrat" w:hAnsi="Montserrat" w:cstheme="majorHAnsi"/>
          <w:i/>
          <w:iCs/>
          <w:sz w:val="22"/>
          <w:szCs w:val="22"/>
        </w:rPr>
        <w:t>of Sexual Orientation and Gender Diversity.</w:t>
      </w:r>
    </w:p>
    <w:p w14:paraId="6C5B2C8A" w14:textId="340D4037" w:rsidR="006B243C" w:rsidRPr="003E25BA" w:rsidRDefault="00776D57"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sidRPr="00215E80">
        <w:rPr>
          <w:rFonts w:ascii="Montserrat" w:hAnsi="Montserrat" w:cstheme="majorHAnsi"/>
          <w:sz w:val="22"/>
          <w:szCs w:val="22"/>
          <w:u w:val="single"/>
        </w:rPr>
        <w:t>Van Dreel, S.</w:t>
      </w:r>
      <w:r w:rsidRPr="00D77B9C">
        <w:rPr>
          <w:rFonts w:ascii="Montserrat" w:hAnsi="Montserrat" w:cstheme="majorHAnsi"/>
          <w:sz w:val="22"/>
          <w:szCs w:val="22"/>
        </w:rPr>
        <w:t xml:space="preserve">, </w:t>
      </w:r>
      <w:r w:rsidRPr="00C130D8">
        <w:rPr>
          <w:rFonts w:ascii="Montserrat" w:hAnsi="Montserrat" w:cstheme="majorHAnsi"/>
          <w:b/>
          <w:bCs/>
          <w:sz w:val="22"/>
          <w:szCs w:val="22"/>
        </w:rPr>
        <w:t>Rusow, J. A.,</w:t>
      </w:r>
      <w:r w:rsidR="003E25BA">
        <w:rPr>
          <w:rFonts w:ascii="Montserrat" w:hAnsi="Montserrat" w:cstheme="majorHAnsi"/>
          <w:sz w:val="22"/>
          <w:szCs w:val="22"/>
        </w:rPr>
        <w:t xml:space="preserve"> Wood, J., Rhoades, H., &amp; Goldbach, J.</w:t>
      </w:r>
      <w:r w:rsidR="005C5B37" w:rsidRPr="00D77B9C">
        <w:rPr>
          <w:rFonts w:ascii="Montserrat" w:hAnsi="Montserrat" w:cstheme="majorHAnsi"/>
          <w:sz w:val="22"/>
          <w:szCs w:val="22"/>
        </w:rPr>
        <w:t xml:space="preserve"> </w:t>
      </w:r>
      <w:r w:rsidRPr="00D77B9C">
        <w:rPr>
          <w:rFonts w:ascii="Montserrat" w:hAnsi="Montserrat" w:cstheme="majorHAnsi"/>
          <w:sz w:val="22"/>
          <w:szCs w:val="22"/>
        </w:rPr>
        <w:t>(under review). Resource Access and Use: Impacts on Distal Minority Stressors for Racial and Sexual Diverse Youth in Rural and Urban Contexts</w:t>
      </w:r>
      <w:r w:rsidR="005C5B37" w:rsidRPr="00D77B9C">
        <w:rPr>
          <w:rFonts w:ascii="Montserrat" w:hAnsi="Montserrat" w:cstheme="majorHAnsi"/>
          <w:sz w:val="22"/>
          <w:szCs w:val="22"/>
        </w:rPr>
        <w:t xml:space="preserve">. </w:t>
      </w:r>
      <w:r w:rsidR="005C5B37" w:rsidRPr="00D77B9C">
        <w:rPr>
          <w:rFonts w:ascii="Montserrat" w:hAnsi="Montserrat" w:cstheme="majorHAnsi"/>
          <w:i/>
          <w:iCs/>
          <w:sz w:val="22"/>
          <w:szCs w:val="22"/>
        </w:rPr>
        <w:t>Journal of Research on Adolescence.</w:t>
      </w:r>
    </w:p>
    <w:p w14:paraId="0E998EF0" w14:textId="502D175E" w:rsidR="003E25BA" w:rsidRPr="00F13396" w:rsidRDefault="005F5A78"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sidRPr="00B25BA0">
        <w:rPr>
          <w:rFonts w:ascii="Montserrat" w:hAnsi="Montserrat" w:cstheme="majorHAnsi"/>
          <w:sz w:val="22"/>
          <w:szCs w:val="22"/>
          <w:u w:val="single"/>
        </w:rPr>
        <w:t xml:space="preserve">Chen, Y., </w:t>
      </w:r>
      <w:r w:rsidRPr="00C130D8">
        <w:rPr>
          <w:rFonts w:ascii="Montserrat" w:hAnsi="Montserrat" w:cstheme="majorHAnsi"/>
          <w:b/>
          <w:bCs/>
          <w:sz w:val="22"/>
          <w:szCs w:val="22"/>
        </w:rPr>
        <w:t>Rusow, J. A.,</w:t>
      </w:r>
      <w:r>
        <w:rPr>
          <w:rFonts w:ascii="Montserrat" w:hAnsi="Montserrat" w:cstheme="majorHAnsi"/>
          <w:sz w:val="22"/>
          <w:szCs w:val="22"/>
        </w:rPr>
        <w:t xml:space="preserve"> </w:t>
      </w:r>
      <w:r w:rsidRPr="00B25BA0">
        <w:rPr>
          <w:rFonts w:ascii="Montserrat" w:hAnsi="Montserrat" w:cstheme="majorHAnsi"/>
          <w:sz w:val="22"/>
          <w:szCs w:val="22"/>
          <w:u w:val="single"/>
        </w:rPr>
        <w:t>Van Vleck, M., Chatterjee, A.,</w:t>
      </w:r>
      <w:r>
        <w:rPr>
          <w:rFonts w:ascii="Montserrat" w:hAnsi="Montserrat" w:cstheme="majorHAnsi"/>
          <w:sz w:val="22"/>
          <w:szCs w:val="22"/>
        </w:rPr>
        <w:t xml:space="preserve"> Rhoades, H. (under review). </w:t>
      </w:r>
      <w:r w:rsidR="00B25BA0" w:rsidRPr="00B25BA0">
        <w:rPr>
          <w:rFonts w:ascii="Montserrat" w:hAnsi="Montserrat" w:cstheme="majorHAnsi"/>
          <w:sz w:val="22"/>
          <w:szCs w:val="22"/>
        </w:rPr>
        <w:t>Home as The First Closet:  Examining Associations between Individual, Psychological, and Familial Factors and LGBTQ+ Adolescents’ Identity Disclosure to Family</w:t>
      </w:r>
      <w:r w:rsidR="00B25BA0">
        <w:rPr>
          <w:rFonts w:ascii="Montserrat" w:hAnsi="Montserrat" w:cstheme="majorHAnsi"/>
          <w:sz w:val="22"/>
          <w:szCs w:val="22"/>
        </w:rPr>
        <w:t xml:space="preserve">. </w:t>
      </w:r>
      <w:r w:rsidR="00B25BA0">
        <w:rPr>
          <w:rFonts w:ascii="Montserrat" w:hAnsi="Montserrat" w:cstheme="majorHAnsi"/>
          <w:i/>
          <w:iCs/>
          <w:sz w:val="22"/>
          <w:szCs w:val="22"/>
        </w:rPr>
        <w:t>LGBTQ+ Family: An Interdisciplinary Journal.</w:t>
      </w:r>
    </w:p>
    <w:p w14:paraId="09A37E07" w14:textId="45FEDD9D" w:rsidR="00F13396" w:rsidRPr="00D77B9C" w:rsidRDefault="00F13396" w:rsidP="0010671F">
      <w:pPr>
        <w:pStyle w:val="ListParagraph"/>
        <w:numPr>
          <w:ilvl w:val="0"/>
          <w:numId w:val="20"/>
        </w:numPr>
        <w:tabs>
          <w:tab w:val="right" w:pos="8640"/>
        </w:tabs>
        <w:spacing w:after="240"/>
        <w:ind w:left="360"/>
        <w:contextualSpacing w:val="0"/>
        <w:rPr>
          <w:rFonts w:ascii="Montserrat" w:hAnsi="Montserrat" w:cstheme="majorHAnsi"/>
          <w:sz w:val="22"/>
          <w:szCs w:val="22"/>
        </w:rPr>
      </w:pPr>
      <w:r>
        <w:rPr>
          <w:rFonts w:ascii="Montserrat" w:hAnsi="Montserrat" w:cstheme="majorHAnsi"/>
          <w:sz w:val="22"/>
          <w:szCs w:val="22"/>
          <w:u w:val="single"/>
        </w:rPr>
        <w:t xml:space="preserve">Howerton, I, </w:t>
      </w:r>
      <w:r w:rsidRPr="00C130D8">
        <w:rPr>
          <w:rFonts w:ascii="Montserrat" w:hAnsi="Montserrat" w:cstheme="majorHAnsi"/>
          <w:b/>
          <w:bCs/>
          <w:sz w:val="22"/>
          <w:szCs w:val="22"/>
        </w:rPr>
        <w:t>Rusow, J. A.,</w:t>
      </w:r>
      <w:r>
        <w:rPr>
          <w:rFonts w:ascii="Montserrat" w:hAnsi="Montserrat" w:cstheme="majorHAnsi"/>
          <w:sz w:val="22"/>
          <w:szCs w:val="22"/>
        </w:rPr>
        <w:t xml:space="preserve"> Fowler, L., </w:t>
      </w:r>
      <w:proofErr w:type="spellStart"/>
      <w:r>
        <w:rPr>
          <w:rFonts w:ascii="Montserrat" w:hAnsi="Montserrat" w:cstheme="majorHAnsi"/>
          <w:sz w:val="22"/>
          <w:szCs w:val="22"/>
        </w:rPr>
        <w:t>Lumsdaine</w:t>
      </w:r>
      <w:proofErr w:type="spellEnd"/>
      <w:r>
        <w:rPr>
          <w:rFonts w:ascii="Montserrat" w:hAnsi="Montserrat" w:cstheme="majorHAnsi"/>
          <w:sz w:val="22"/>
          <w:szCs w:val="22"/>
        </w:rPr>
        <w:t xml:space="preserve">, B., Wood, </w:t>
      </w:r>
      <w:r w:rsidR="00C130D8">
        <w:rPr>
          <w:rFonts w:ascii="Montserrat" w:hAnsi="Montserrat" w:cstheme="majorHAnsi"/>
          <w:sz w:val="22"/>
          <w:szCs w:val="22"/>
        </w:rPr>
        <w:t xml:space="preserve">J., Rhoades, H., &amp; Goldbach, J. (under review). </w:t>
      </w:r>
      <w:r w:rsidR="00C130D8" w:rsidRPr="00C130D8">
        <w:rPr>
          <w:rFonts w:ascii="Montserrat" w:hAnsi="Montserrat" w:cstheme="majorHAnsi"/>
          <w:sz w:val="22"/>
          <w:szCs w:val="22"/>
        </w:rPr>
        <w:t>Intimate partner violence among sexual and gender minority adolescents living in the United States</w:t>
      </w:r>
      <w:r w:rsidR="00C130D8">
        <w:rPr>
          <w:rFonts w:ascii="Montserrat" w:hAnsi="Montserrat" w:cstheme="majorHAnsi"/>
          <w:sz w:val="22"/>
          <w:szCs w:val="22"/>
        </w:rPr>
        <w:t xml:space="preserve">. </w:t>
      </w:r>
      <w:r w:rsidR="00C130D8">
        <w:rPr>
          <w:rFonts w:ascii="Montserrat" w:hAnsi="Montserrat" w:cstheme="majorHAnsi"/>
          <w:i/>
          <w:iCs/>
          <w:sz w:val="22"/>
          <w:szCs w:val="22"/>
        </w:rPr>
        <w:t>Psychology of Sexual Orientation and Gender Diversity.</w:t>
      </w:r>
    </w:p>
    <w:p w14:paraId="5DA8ACE0" w14:textId="77777777" w:rsidR="00000926" w:rsidRPr="00D77B9C" w:rsidRDefault="00000926" w:rsidP="006E7FC4">
      <w:pPr>
        <w:tabs>
          <w:tab w:val="right" w:pos="8640"/>
        </w:tabs>
        <w:rPr>
          <w:rFonts w:ascii="Montserrat" w:hAnsi="Montserrat" w:cstheme="majorHAnsi"/>
          <w:b/>
          <w:bCs/>
          <w:sz w:val="22"/>
          <w:szCs w:val="22"/>
        </w:rPr>
      </w:pPr>
    </w:p>
    <w:p w14:paraId="4528B02D" w14:textId="0DD5C9BA" w:rsidR="006E7FC4" w:rsidRPr="00D77B9C" w:rsidRDefault="006E7FC4" w:rsidP="006E7FC4">
      <w:pPr>
        <w:tabs>
          <w:tab w:val="right" w:pos="8640"/>
        </w:tabs>
        <w:rPr>
          <w:rFonts w:ascii="Montserrat" w:hAnsi="Montserrat" w:cstheme="majorHAnsi"/>
          <w:b/>
          <w:bCs/>
          <w:sz w:val="22"/>
          <w:szCs w:val="22"/>
        </w:rPr>
      </w:pPr>
      <w:r w:rsidRPr="00D77B9C">
        <w:rPr>
          <w:rFonts w:ascii="Montserrat" w:hAnsi="Montserrat" w:cstheme="majorHAnsi"/>
          <w:b/>
          <w:bCs/>
          <w:sz w:val="22"/>
          <w:szCs w:val="22"/>
        </w:rPr>
        <w:t>OTHER PUBLICATIONS</w:t>
      </w:r>
    </w:p>
    <w:p w14:paraId="44FB80B2" w14:textId="77777777" w:rsidR="006E7FC4" w:rsidRPr="00D77B9C" w:rsidRDefault="006E7FC4" w:rsidP="006E7FC4">
      <w:pPr>
        <w:tabs>
          <w:tab w:val="right" w:pos="8640"/>
        </w:tabs>
        <w:rPr>
          <w:rFonts w:ascii="Montserrat" w:hAnsi="Montserrat" w:cstheme="majorHAnsi"/>
          <w:sz w:val="22"/>
          <w:szCs w:val="22"/>
        </w:rPr>
      </w:pPr>
    </w:p>
    <w:p w14:paraId="5FE6ECAC" w14:textId="59C445D7" w:rsidR="00CF456C" w:rsidRPr="00D77B9C" w:rsidRDefault="009547B8">
      <w:pPr>
        <w:tabs>
          <w:tab w:val="right" w:pos="8640"/>
        </w:tabs>
        <w:rPr>
          <w:rFonts w:ascii="Montserrat" w:hAnsi="Montserrat" w:cstheme="majorHAnsi"/>
          <w:i/>
          <w:sz w:val="22"/>
          <w:szCs w:val="22"/>
        </w:rPr>
      </w:pPr>
      <w:r w:rsidRPr="00D77B9C">
        <w:rPr>
          <w:rFonts w:ascii="Montserrat" w:hAnsi="Montserrat" w:cstheme="majorHAnsi"/>
          <w:i/>
          <w:sz w:val="22"/>
          <w:szCs w:val="22"/>
        </w:rPr>
        <w:t>Book Chapter</w:t>
      </w:r>
    </w:p>
    <w:p w14:paraId="39127D38" w14:textId="77777777" w:rsidR="00CF456C" w:rsidRPr="00D77B9C" w:rsidRDefault="00CF456C">
      <w:pPr>
        <w:tabs>
          <w:tab w:val="right" w:pos="8640"/>
        </w:tabs>
        <w:rPr>
          <w:rFonts w:ascii="Montserrat" w:hAnsi="Montserrat" w:cstheme="majorHAnsi"/>
          <w:b/>
          <w:i/>
          <w:sz w:val="22"/>
          <w:szCs w:val="22"/>
        </w:rPr>
      </w:pPr>
    </w:p>
    <w:p w14:paraId="155A950E" w14:textId="6D539CCB" w:rsidR="00CF456C" w:rsidRPr="00D77B9C" w:rsidRDefault="009547B8" w:rsidP="00BD649A">
      <w:pPr>
        <w:pStyle w:val="ListParagraph"/>
        <w:numPr>
          <w:ilvl w:val="0"/>
          <w:numId w:val="15"/>
        </w:numPr>
        <w:tabs>
          <w:tab w:val="right" w:pos="8640"/>
        </w:tabs>
        <w:ind w:left="360"/>
        <w:rPr>
          <w:rFonts w:ascii="Montserrat" w:hAnsi="Montserrat" w:cstheme="majorHAnsi"/>
          <w:sz w:val="22"/>
          <w:szCs w:val="22"/>
        </w:rPr>
      </w:pPr>
      <w:bookmarkStart w:id="10" w:name="_Hlk42704477"/>
      <w:r w:rsidRPr="00D77B9C">
        <w:rPr>
          <w:rFonts w:ascii="Montserrat" w:hAnsi="Montserrat" w:cstheme="majorHAnsi"/>
          <w:b/>
          <w:sz w:val="22"/>
          <w:szCs w:val="22"/>
        </w:rPr>
        <w:t>Rusow, J.</w:t>
      </w:r>
      <w:r w:rsidRPr="00D77B9C">
        <w:rPr>
          <w:rFonts w:ascii="Montserrat" w:hAnsi="Montserrat" w:cstheme="majorHAnsi"/>
          <w:sz w:val="22"/>
          <w:szCs w:val="22"/>
        </w:rPr>
        <w:t xml:space="preserve">, Brixey, J., Hoegen, R., Wei, L., Singla, K., &amp; Yin, X. (2018). SHIHbot: Sexual health information on HIV/AIDS, chatbot. In M. Tambe &amp; E. Rice (Eds.), </w:t>
      </w:r>
      <w:r w:rsidRPr="00D77B9C">
        <w:rPr>
          <w:rFonts w:ascii="Montserrat" w:hAnsi="Montserrat" w:cstheme="majorHAnsi"/>
          <w:i/>
          <w:sz w:val="22"/>
          <w:szCs w:val="22"/>
        </w:rPr>
        <w:t>Artificial intelligence and social work</w:t>
      </w:r>
      <w:r w:rsidRPr="00D77B9C">
        <w:rPr>
          <w:rFonts w:ascii="Montserrat" w:hAnsi="Montserrat" w:cstheme="majorHAnsi"/>
          <w:sz w:val="22"/>
          <w:szCs w:val="22"/>
        </w:rPr>
        <w:t xml:space="preserve"> (</w:t>
      </w:r>
      <w:r w:rsidR="00EE07FD" w:rsidRPr="00D77B9C">
        <w:rPr>
          <w:rFonts w:ascii="Montserrat" w:hAnsi="Montserrat" w:cstheme="majorHAnsi"/>
          <w:sz w:val="22"/>
          <w:szCs w:val="22"/>
        </w:rPr>
        <w:t>211</w:t>
      </w:r>
      <w:r w:rsidRPr="00D77B9C">
        <w:rPr>
          <w:rFonts w:ascii="Montserrat" w:hAnsi="Montserrat" w:cstheme="majorHAnsi"/>
          <w:sz w:val="22"/>
          <w:szCs w:val="22"/>
        </w:rPr>
        <w:t>-</w:t>
      </w:r>
      <w:r w:rsidR="00EE07FD" w:rsidRPr="00D77B9C">
        <w:rPr>
          <w:rFonts w:ascii="Montserrat" w:hAnsi="Montserrat" w:cstheme="majorHAnsi"/>
          <w:sz w:val="22"/>
          <w:szCs w:val="22"/>
        </w:rPr>
        <w:t>230</w:t>
      </w:r>
      <w:r w:rsidRPr="00D77B9C">
        <w:rPr>
          <w:rFonts w:ascii="Montserrat" w:hAnsi="Montserrat" w:cstheme="majorHAnsi"/>
          <w:sz w:val="22"/>
          <w:szCs w:val="22"/>
        </w:rPr>
        <w:t>)</w:t>
      </w:r>
      <w:r w:rsidRPr="00D77B9C">
        <w:rPr>
          <w:rFonts w:ascii="Montserrat" w:hAnsi="Montserrat" w:cstheme="majorHAnsi"/>
          <w:i/>
          <w:sz w:val="22"/>
          <w:szCs w:val="22"/>
        </w:rPr>
        <w:t>.</w:t>
      </w:r>
      <w:r w:rsidRPr="00D77B9C">
        <w:rPr>
          <w:rFonts w:ascii="Montserrat" w:hAnsi="Montserrat" w:cstheme="majorHAnsi"/>
          <w:sz w:val="22"/>
          <w:szCs w:val="22"/>
        </w:rPr>
        <w:t xml:space="preserve"> Cambridge: Cambridge University Press. doi:10.1017/9781108669016</w:t>
      </w:r>
      <w:bookmarkEnd w:id="10"/>
    </w:p>
    <w:p w14:paraId="4F14E70B" w14:textId="77777777" w:rsidR="00CF456C" w:rsidRPr="00D77B9C" w:rsidRDefault="00CF456C">
      <w:pPr>
        <w:tabs>
          <w:tab w:val="right" w:pos="8640"/>
        </w:tabs>
        <w:rPr>
          <w:rFonts w:ascii="Montserrat" w:hAnsi="Montserrat" w:cstheme="majorHAnsi"/>
          <w:b/>
          <w:i/>
          <w:sz w:val="22"/>
          <w:szCs w:val="22"/>
        </w:rPr>
      </w:pPr>
    </w:p>
    <w:p w14:paraId="6CA2EA8D" w14:textId="77777777" w:rsidR="004E185B" w:rsidRPr="00D77B9C" w:rsidRDefault="004E185B">
      <w:pPr>
        <w:tabs>
          <w:tab w:val="right" w:pos="8640"/>
        </w:tabs>
        <w:rPr>
          <w:rFonts w:ascii="Montserrat" w:hAnsi="Montserrat" w:cstheme="majorHAnsi"/>
          <w:b/>
          <w:sz w:val="22"/>
          <w:szCs w:val="22"/>
        </w:rPr>
      </w:pPr>
    </w:p>
    <w:p w14:paraId="555BBFF9" w14:textId="7E2CCFA0" w:rsidR="00CF456C" w:rsidRPr="00D77B9C" w:rsidRDefault="004E185B">
      <w:pPr>
        <w:tabs>
          <w:tab w:val="right" w:pos="8640"/>
        </w:tabs>
        <w:rPr>
          <w:rFonts w:ascii="Montserrat" w:hAnsi="Montserrat" w:cstheme="majorHAnsi"/>
          <w:b/>
          <w:sz w:val="22"/>
          <w:szCs w:val="22"/>
        </w:rPr>
      </w:pPr>
      <w:r w:rsidRPr="00D77B9C">
        <w:rPr>
          <w:rFonts w:ascii="Montserrat" w:hAnsi="Montserrat" w:cstheme="majorHAnsi"/>
          <w:b/>
          <w:sz w:val="22"/>
          <w:szCs w:val="22"/>
        </w:rPr>
        <w:t xml:space="preserve">PEER-REVIEWED </w:t>
      </w:r>
      <w:r w:rsidR="009547B8" w:rsidRPr="00D77B9C">
        <w:rPr>
          <w:rFonts w:ascii="Montserrat" w:hAnsi="Montserrat" w:cstheme="majorHAnsi"/>
          <w:b/>
          <w:sz w:val="22"/>
          <w:szCs w:val="22"/>
        </w:rPr>
        <w:t>CONFERENCE PRESENTATIONS</w:t>
      </w:r>
    </w:p>
    <w:p w14:paraId="3BE09A1C" w14:textId="77777777" w:rsidR="00CF456C" w:rsidRPr="00D77B9C" w:rsidRDefault="00CF456C">
      <w:pPr>
        <w:tabs>
          <w:tab w:val="right" w:pos="8640"/>
        </w:tabs>
        <w:rPr>
          <w:rFonts w:ascii="Montserrat" w:hAnsi="Montserrat" w:cstheme="majorHAnsi"/>
          <w:b/>
          <w:sz w:val="22"/>
          <w:szCs w:val="22"/>
        </w:rPr>
      </w:pPr>
    </w:p>
    <w:p w14:paraId="1079272D" w14:textId="7E2EE66B" w:rsidR="00F2325E" w:rsidRDefault="00F2325E" w:rsidP="00F2325E">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1" w:name="_Hlk42706982"/>
      <w:r w:rsidRPr="003C46E1">
        <w:rPr>
          <w:rFonts w:ascii="Montserrat" w:hAnsi="Montserrat" w:cstheme="majorHAnsi"/>
          <w:sz w:val="22"/>
          <w:szCs w:val="22"/>
          <w:u w:val="single"/>
        </w:rPr>
        <w:t>Kleinberg, A. A.</w:t>
      </w:r>
      <w:r w:rsidRPr="00D77B9C">
        <w:rPr>
          <w:rFonts w:ascii="Montserrat" w:hAnsi="Montserrat" w:cstheme="majorHAnsi"/>
          <w:sz w:val="22"/>
          <w:szCs w:val="22"/>
        </w:rPr>
        <w:t xml:space="preserve">,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w:t>
      </w:r>
      <w:proofErr w:type="spellStart"/>
      <w:r w:rsidRPr="00D77B9C">
        <w:rPr>
          <w:rFonts w:ascii="Montserrat" w:hAnsi="Montserrat" w:cstheme="majorHAnsi"/>
          <w:sz w:val="22"/>
          <w:szCs w:val="22"/>
        </w:rPr>
        <w:t>Lumsdaine</w:t>
      </w:r>
      <w:proofErr w:type="spellEnd"/>
      <w:r w:rsidRPr="00D77B9C">
        <w:rPr>
          <w:rFonts w:ascii="Montserrat" w:hAnsi="Montserrat" w:cstheme="majorHAnsi"/>
          <w:sz w:val="22"/>
          <w:szCs w:val="22"/>
        </w:rPr>
        <w:t xml:space="preserve">, B, </w:t>
      </w:r>
      <w:r w:rsidRPr="003C46E1">
        <w:rPr>
          <w:rFonts w:ascii="Montserrat" w:hAnsi="Montserrat" w:cstheme="majorHAnsi"/>
          <w:sz w:val="22"/>
          <w:szCs w:val="22"/>
          <w:u w:val="single"/>
        </w:rPr>
        <w:t>Rosen, W.</w:t>
      </w:r>
      <w:r w:rsidRPr="00D77B9C">
        <w:rPr>
          <w:rFonts w:ascii="Montserrat" w:hAnsi="Montserrat" w:cstheme="majorHAnsi"/>
          <w:sz w:val="22"/>
          <w:szCs w:val="22"/>
        </w:rPr>
        <w:t>, Rhoades, H., &amp; Goldbach, J. (</w:t>
      </w:r>
      <w:r>
        <w:rPr>
          <w:rFonts w:ascii="Montserrat" w:hAnsi="Montserrat" w:cstheme="majorHAnsi"/>
          <w:sz w:val="22"/>
          <w:szCs w:val="22"/>
        </w:rPr>
        <w:t>2026</w:t>
      </w:r>
      <w:r w:rsidRPr="00D77B9C">
        <w:rPr>
          <w:rFonts w:ascii="Montserrat" w:hAnsi="Montserrat" w:cstheme="majorHAnsi"/>
          <w:sz w:val="22"/>
          <w:szCs w:val="22"/>
        </w:rPr>
        <w:t xml:space="preserve">, </w:t>
      </w:r>
      <w:r>
        <w:rPr>
          <w:rFonts w:ascii="Montserrat" w:hAnsi="Montserrat" w:cstheme="majorHAnsi"/>
          <w:sz w:val="22"/>
          <w:szCs w:val="22"/>
        </w:rPr>
        <w:t>January</w:t>
      </w:r>
      <w:r w:rsidRPr="00D77B9C">
        <w:rPr>
          <w:rFonts w:ascii="Montserrat" w:hAnsi="Montserrat" w:cstheme="majorHAnsi"/>
          <w:sz w:val="22"/>
          <w:szCs w:val="22"/>
        </w:rPr>
        <w:t xml:space="preserve">). </w:t>
      </w:r>
      <w:r w:rsidR="003F3D0E" w:rsidRPr="003F3D0E">
        <w:rPr>
          <w:rFonts w:ascii="Montserrat" w:hAnsi="Montserrat" w:cstheme="majorHAnsi"/>
          <w:sz w:val="22"/>
          <w:szCs w:val="22"/>
        </w:rPr>
        <w:t xml:space="preserve">Community Coping and Help-Seeking in </w:t>
      </w:r>
      <w:proofErr w:type="spellStart"/>
      <w:r w:rsidR="003F3D0E" w:rsidRPr="003F3D0E">
        <w:rPr>
          <w:rFonts w:ascii="Montserrat" w:hAnsi="Montserrat" w:cstheme="majorHAnsi"/>
          <w:sz w:val="22"/>
          <w:szCs w:val="22"/>
        </w:rPr>
        <w:t>Lgbtqia</w:t>
      </w:r>
      <w:proofErr w:type="spellEnd"/>
      <w:r w:rsidR="003F3D0E" w:rsidRPr="003F3D0E">
        <w:rPr>
          <w:rFonts w:ascii="Montserrat" w:hAnsi="Montserrat" w:cstheme="majorHAnsi"/>
          <w:sz w:val="22"/>
          <w:szCs w:val="22"/>
        </w:rPr>
        <w:t>+ Youth: The Role of State-Level Policy Environments</w:t>
      </w:r>
      <w:r w:rsidRPr="00D77B9C">
        <w:rPr>
          <w:rFonts w:ascii="Montserrat" w:hAnsi="Montserrat" w:cstheme="majorHAnsi"/>
          <w:sz w:val="22"/>
          <w:szCs w:val="22"/>
        </w:rPr>
        <w:t xml:space="preserve">. </w:t>
      </w:r>
      <w:r w:rsidR="003F3D0E">
        <w:rPr>
          <w:rFonts w:ascii="Montserrat" w:hAnsi="Montserrat" w:cstheme="majorHAnsi"/>
          <w:sz w:val="22"/>
          <w:szCs w:val="22"/>
        </w:rPr>
        <w:t>Poster</w:t>
      </w:r>
      <w:r w:rsidRPr="00D77B9C">
        <w:rPr>
          <w:rFonts w:ascii="Montserrat" w:hAnsi="Montserrat" w:cstheme="majorHAnsi"/>
          <w:sz w:val="22"/>
          <w:szCs w:val="22"/>
        </w:rPr>
        <w:t xml:space="preserve"> presented at </w:t>
      </w:r>
      <w:r w:rsidR="000832BE" w:rsidRPr="00D77B9C">
        <w:rPr>
          <w:rFonts w:ascii="Montserrat" w:hAnsi="Montserrat" w:cstheme="majorHAnsi"/>
          <w:sz w:val="22"/>
          <w:szCs w:val="22"/>
        </w:rPr>
        <w:t>Society for Social Work and Research 3</w:t>
      </w:r>
      <w:r w:rsidR="000832BE">
        <w:rPr>
          <w:rFonts w:ascii="Montserrat" w:hAnsi="Montserrat" w:cstheme="majorHAnsi"/>
          <w:sz w:val="22"/>
          <w:szCs w:val="22"/>
        </w:rPr>
        <w:t>0</w:t>
      </w:r>
      <w:r w:rsidR="000832BE">
        <w:rPr>
          <w:rFonts w:ascii="Montserrat" w:hAnsi="Montserrat" w:cstheme="majorHAnsi"/>
          <w:sz w:val="22"/>
          <w:szCs w:val="22"/>
          <w:vertAlign w:val="superscript"/>
        </w:rPr>
        <w:t>th</w:t>
      </w:r>
      <w:r w:rsidR="000832BE" w:rsidRPr="00D77B9C">
        <w:rPr>
          <w:rFonts w:ascii="Montserrat" w:hAnsi="Montserrat" w:cstheme="majorHAnsi"/>
          <w:sz w:val="22"/>
          <w:szCs w:val="22"/>
        </w:rPr>
        <w:t xml:space="preserve"> Annual Conference</w:t>
      </w:r>
      <w:r w:rsidRPr="00D77B9C">
        <w:rPr>
          <w:rFonts w:ascii="Montserrat" w:hAnsi="Montserrat" w:cstheme="majorHAnsi"/>
          <w:sz w:val="22"/>
          <w:szCs w:val="22"/>
        </w:rPr>
        <w:t>,</w:t>
      </w:r>
      <w:r w:rsidR="000832BE">
        <w:rPr>
          <w:rFonts w:ascii="Montserrat" w:hAnsi="Montserrat" w:cstheme="majorHAnsi"/>
          <w:sz w:val="22"/>
          <w:szCs w:val="22"/>
        </w:rPr>
        <w:t xml:space="preserve"> Washington, DC</w:t>
      </w:r>
      <w:r w:rsidRPr="00D77B9C">
        <w:rPr>
          <w:rFonts w:ascii="Montserrat" w:hAnsi="Montserrat" w:cstheme="majorHAnsi"/>
          <w:sz w:val="22"/>
          <w:szCs w:val="22"/>
        </w:rPr>
        <w:t>.</w:t>
      </w:r>
    </w:p>
    <w:p w14:paraId="0E819D73" w14:textId="6976C61B" w:rsidR="000832BE" w:rsidRPr="006B4EFF" w:rsidRDefault="009D656F" w:rsidP="00F2325E">
      <w:pPr>
        <w:pStyle w:val="ListParagraph"/>
        <w:numPr>
          <w:ilvl w:val="0"/>
          <w:numId w:val="13"/>
        </w:numPr>
        <w:tabs>
          <w:tab w:val="right" w:pos="8640"/>
        </w:tabs>
        <w:spacing w:after="240"/>
        <w:ind w:left="360"/>
        <w:contextualSpacing w:val="0"/>
        <w:rPr>
          <w:rFonts w:ascii="Montserrat" w:hAnsi="Montserrat" w:cstheme="majorHAnsi"/>
          <w:sz w:val="22"/>
          <w:szCs w:val="22"/>
        </w:rPr>
      </w:pPr>
      <w:r w:rsidRPr="003C46E1">
        <w:rPr>
          <w:rFonts w:ascii="Montserrat" w:hAnsi="Montserrat" w:cstheme="majorHAnsi"/>
          <w:sz w:val="22"/>
          <w:szCs w:val="22"/>
          <w:u w:val="single"/>
        </w:rPr>
        <w:t>Van Dreel, S.</w:t>
      </w:r>
      <w:r w:rsidRPr="006B4EFF">
        <w:rPr>
          <w:rFonts w:ascii="Montserrat" w:hAnsi="Montserrat" w:cstheme="majorHAnsi"/>
          <w:sz w:val="22"/>
          <w:szCs w:val="22"/>
        </w:rPr>
        <w:t xml:space="preserve">, Wood, J., Goldbach, J., &amp; </w:t>
      </w:r>
      <w:r w:rsidRPr="006B4EFF">
        <w:rPr>
          <w:rFonts w:ascii="Montserrat" w:hAnsi="Montserrat" w:cstheme="majorHAnsi"/>
          <w:b/>
          <w:bCs/>
          <w:sz w:val="22"/>
          <w:szCs w:val="22"/>
        </w:rPr>
        <w:t xml:space="preserve">Rusow, J. </w:t>
      </w:r>
      <w:r w:rsidRPr="006B4EFF">
        <w:rPr>
          <w:rFonts w:ascii="Montserrat" w:hAnsi="Montserrat" w:cstheme="majorHAnsi"/>
          <w:sz w:val="22"/>
          <w:szCs w:val="22"/>
        </w:rPr>
        <w:t xml:space="preserve">(2026, January). </w:t>
      </w:r>
      <w:r w:rsidR="006B4EFF" w:rsidRPr="006B4EFF">
        <w:rPr>
          <w:rFonts w:ascii="Montserrat" w:hAnsi="Montserrat" w:cstheme="majorHAnsi"/>
          <w:sz w:val="22"/>
          <w:szCs w:val="22"/>
        </w:rPr>
        <w:t xml:space="preserve">The Role of </w:t>
      </w:r>
      <w:proofErr w:type="spellStart"/>
      <w:r w:rsidR="006B4EFF" w:rsidRPr="006B4EFF">
        <w:rPr>
          <w:rFonts w:ascii="Montserrat" w:hAnsi="Montserrat" w:cstheme="majorHAnsi"/>
          <w:sz w:val="22"/>
          <w:szCs w:val="22"/>
        </w:rPr>
        <w:t>Lgbtqia</w:t>
      </w:r>
      <w:proofErr w:type="spellEnd"/>
      <w:r w:rsidR="006B4EFF" w:rsidRPr="006B4EFF">
        <w:rPr>
          <w:rFonts w:ascii="Montserrat" w:hAnsi="Montserrat" w:cstheme="majorHAnsi"/>
          <w:sz w:val="22"/>
          <w:szCs w:val="22"/>
        </w:rPr>
        <w:t xml:space="preserve">+ Resource Availability and Engagement in Shaping Social Support Among Sexual </w:t>
      </w:r>
      <w:r w:rsidR="006B4EFF" w:rsidRPr="006B4EFF">
        <w:rPr>
          <w:rFonts w:ascii="Montserrat" w:hAnsi="Montserrat" w:cstheme="majorHAnsi"/>
          <w:sz w:val="22"/>
          <w:szCs w:val="22"/>
        </w:rPr>
        <w:lastRenderedPageBreak/>
        <w:t>Minority Adolescents in Rural, School, and Community Contexts</w:t>
      </w:r>
      <w:r w:rsidRPr="006B4EFF">
        <w:rPr>
          <w:rFonts w:ascii="Montserrat" w:hAnsi="Montserrat" w:cstheme="majorHAnsi"/>
          <w:sz w:val="22"/>
          <w:szCs w:val="22"/>
        </w:rPr>
        <w:t xml:space="preserve">. </w:t>
      </w:r>
      <w:r w:rsidR="006B4EFF">
        <w:rPr>
          <w:rFonts w:ascii="Montserrat" w:hAnsi="Montserrat" w:cstheme="majorHAnsi"/>
          <w:sz w:val="22"/>
          <w:szCs w:val="22"/>
        </w:rPr>
        <w:t>Paper</w:t>
      </w:r>
      <w:r w:rsidRPr="006B4EFF">
        <w:rPr>
          <w:rFonts w:ascii="Montserrat" w:hAnsi="Montserrat" w:cstheme="majorHAnsi"/>
          <w:sz w:val="22"/>
          <w:szCs w:val="22"/>
        </w:rPr>
        <w:t xml:space="preserve"> presented at Society for Social Work and Research 30</w:t>
      </w:r>
      <w:r w:rsidRPr="006B4EFF">
        <w:rPr>
          <w:rFonts w:ascii="Montserrat" w:hAnsi="Montserrat" w:cstheme="majorHAnsi"/>
          <w:sz w:val="22"/>
          <w:szCs w:val="22"/>
          <w:vertAlign w:val="superscript"/>
        </w:rPr>
        <w:t>th</w:t>
      </w:r>
      <w:r w:rsidRPr="006B4EFF">
        <w:rPr>
          <w:rFonts w:ascii="Montserrat" w:hAnsi="Montserrat" w:cstheme="majorHAnsi"/>
          <w:sz w:val="22"/>
          <w:szCs w:val="22"/>
        </w:rPr>
        <w:t xml:space="preserve"> Annual Conference, Washington, DC.</w:t>
      </w:r>
    </w:p>
    <w:p w14:paraId="79ED94AC" w14:textId="3C31E665" w:rsidR="0091032C" w:rsidRPr="00D77B9C" w:rsidRDefault="0091032C"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3C46E1">
        <w:rPr>
          <w:rFonts w:ascii="Montserrat" w:hAnsi="Montserrat" w:cstheme="majorHAnsi"/>
          <w:sz w:val="22"/>
          <w:szCs w:val="22"/>
          <w:u w:val="single"/>
        </w:rPr>
        <w:t>Kleinberg, A. A.</w:t>
      </w:r>
      <w:r w:rsidRPr="00D77B9C">
        <w:rPr>
          <w:rFonts w:ascii="Montserrat" w:hAnsi="Montserrat" w:cstheme="majorHAnsi"/>
          <w:sz w:val="22"/>
          <w:szCs w:val="22"/>
        </w:rPr>
        <w:t xml:space="preserve">,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Lumsdaine, B, </w:t>
      </w:r>
      <w:r w:rsidRPr="003C46E1">
        <w:rPr>
          <w:rFonts w:ascii="Montserrat" w:hAnsi="Montserrat" w:cstheme="majorHAnsi"/>
          <w:sz w:val="22"/>
          <w:szCs w:val="22"/>
          <w:u w:val="single"/>
        </w:rPr>
        <w:t>Rosen, W.</w:t>
      </w:r>
      <w:r w:rsidRPr="00D77B9C">
        <w:rPr>
          <w:rFonts w:ascii="Montserrat" w:hAnsi="Montserrat" w:cstheme="majorHAnsi"/>
          <w:sz w:val="22"/>
          <w:szCs w:val="22"/>
        </w:rPr>
        <w:t>, Rhoades, H., &amp; Goldbach, J. (2025, November). Policy, Coping, and Care: State-level Climates and Help-seeking among LGBTQ+ Adolescents. Paper to be presented at The Society for the Scientific Study of Sexuality Annual Conference 2025, Philadelphia, PA.</w:t>
      </w:r>
    </w:p>
    <w:p w14:paraId="53EC4F36" w14:textId="59A8412A" w:rsidR="0091032C" w:rsidRPr="00D77B9C" w:rsidRDefault="0091032C" w:rsidP="0091032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3C46E1">
        <w:rPr>
          <w:rFonts w:ascii="Montserrat" w:hAnsi="Montserrat" w:cstheme="majorHAnsi"/>
          <w:sz w:val="22"/>
          <w:szCs w:val="22"/>
          <w:u w:val="single"/>
        </w:rPr>
        <w:t>Worley, G.</w:t>
      </w:r>
      <w:r w:rsidRPr="00D77B9C">
        <w:rPr>
          <w:rFonts w:ascii="Montserrat" w:hAnsi="Montserrat" w:cstheme="majorHAnsi"/>
          <w:sz w:val="22"/>
          <w:szCs w:val="22"/>
        </w:rPr>
        <w:t xml:space="preserve">,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Lumsdaine, B., Rhoades, H., &amp; Goldbach, J. (2025, November). Models of Love: Exploring Relationship Role Models of LGBTQ+ Youth. Paper to be presented at The Society for the Scientific Study of Sexuality Annual Conference 2025, Philadelphia, PA.</w:t>
      </w:r>
    </w:p>
    <w:p w14:paraId="439FDF73" w14:textId="23AEB2E5" w:rsidR="0091032C" w:rsidRPr="00D77B9C" w:rsidRDefault="0091032C"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Lumsdaine, B., </w:t>
      </w:r>
      <w:r w:rsidRPr="00D77B9C">
        <w:rPr>
          <w:rFonts w:ascii="Montserrat" w:hAnsi="Montserrat" w:cstheme="majorHAnsi"/>
          <w:b/>
          <w:bCs/>
          <w:sz w:val="22"/>
          <w:szCs w:val="22"/>
        </w:rPr>
        <w:t>Rusow, J.,</w:t>
      </w:r>
      <w:r w:rsidRPr="00D77B9C">
        <w:rPr>
          <w:rFonts w:ascii="Montserrat" w:hAnsi="Montserrat" w:cstheme="majorHAnsi"/>
          <w:sz w:val="22"/>
          <w:szCs w:val="22"/>
        </w:rPr>
        <w:t xml:space="preserve"> Rhoades, H., &amp; Goldbach, J. (2025, November). The Spectrum of Partnership: A Comparative Look at Monogamous and Non-monogamous Relationships among LGBTQ+ Adolescents. Poster to be presented at The Society for the Scientific Study of Sexuality Annual Conference 2025, Philadelphia, PA.</w:t>
      </w:r>
    </w:p>
    <w:p w14:paraId="06889F67" w14:textId="714AB370" w:rsidR="00631BD2" w:rsidRPr="00D77B9C" w:rsidRDefault="00631BD2"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3C46E1">
        <w:rPr>
          <w:rFonts w:ascii="Montserrat" w:hAnsi="Montserrat" w:cstheme="majorHAnsi"/>
          <w:sz w:val="22"/>
          <w:szCs w:val="22"/>
          <w:u w:val="single"/>
        </w:rPr>
        <w:t>Howerton, I.</w:t>
      </w:r>
      <w:r w:rsidR="003C46E1">
        <w:rPr>
          <w:rFonts w:ascii="Montserrat" w:hAnsi="Montserrat" w:cstheme="majorHAnsi"/>
          <w:sz w:val="22"/>
          <w:szCs w:val="22"/>
          <w:u w:val="single"/>
        </w:rPr>
        <w:t>,</w:t>
      </w:r>
      <w:r w:rsidRPr="00D77B9C">
        <w:rPr>
          <w:rFonts w:ascii="Montserrat" w:hAnsi="Montserrat" w:cstheme="majorHAnsi"/>
          <w:sz w:val="22"/>
          <w:szCs w:val="22"/>
        </w:rPr>
        <w:t xml:space="preserve">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Fowler, L. A., Lumsdaine, B., Wood, J.K., Rhoades, H., &amp; Goldbach, J. (2025, October). Identifying factors associated with intimate partner violence among a U.S.-based sample of sexual and gender minority adolescents. Poster presented at American Public Health Association 2025 Annual Meeting &amp; Expo,</w:t>
      </w:r>
      <w:r w:rsidR="0091032C" w:rsidRPr="00D77B9C">
        <w:rPr>
          <w:rFonts w:ascii="Montserrat" w:hAnsi="Montserrat" w:cstheme="majorHAnsi"/>
          <w:sz w:val="22"/>
          <w:szCs w:val="22"/>
        </w:rPr>
        <w:t xml:space="preserve"> Washington, DC</w:t>
      </w:r>
      <w:r w:rsidRPr="00D77B9C">
        <w:rPr>
          <w:rFonts w:ascii="Montserrat" w:hAnsi="Montserrat" w:cstheme="majorHAnsi"/>
          <w:sz w:val="22"/>
          <w:szCs w:val="22"/>
        </w:rPr>
        <w:t>.</w:t>
      </w:r>
    </w:p>
    <w:p w14:paraId="02ED551F" w14:textId="59D2B1FE" w:rsidR="000F510C" w:rsidRPr="00D77B9C" w:rsidRDefault="000F510C"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3C46E1">
        <w:rPr>
          <w:rFonts w:ascii="Montserrat" w:hAnsi="Montserrat" w:cstheme="majorHAnsi"/>
          <w:sz w:val="22"/>
          <w:szCs w:val="22"/>
          <w:u w:val="single"/>
        </w:rPr>
        <w:t>Skeen, S.</w:t>
      </w:r>
      <w:r w:rsidR="009A3AA9" w:rsidRPr="003C46E1">
        <w:rPr>
          <w:rFonts w:ascii="Montserrat" w:hAnsi="Montserrat" w:cstheme="majorHAnsi"/>
          <w:sz w:val="22"/>
          <w:szCs w:val="22"/>
          <w:u w:val="single"/>
        </w:rPr>
        <w:t xml:space="preserve"> J.</w:t>
      </w:r>
      <w:r w:rsidR="003C46E1">
        <w:rPr>
          <w:rFonts w:ascii="Montserrat" w:hAnsi="Montserrat" w:cstheme="majorHAnsi"/>
          <w:sz w:val="22"/>
          <w:szCs w:val="22"/>
        </w:rPr>
        <w:t>,</w:t>
      </w:r>
      <w:r w:rsidR="009A3AA9" w:rsidRPr="00D77B9C">
        <w:rPr>
          <w:rFonts w:ascii="Montserrat" w:hAnsi="Montserrat" w:cstheme="majorHAnsi"/>
          <w:sz w:val="22"/>
          <w:szCs w:val="22"/>
        </w:rPr>
        <w:t xml:space="preserve"> Cain, D., Mehta, K., </w:t>
      </w:r>
      <w:r w:rsidR="009A3AA9" w:rsidRPr="00D77B9C">
        <w:rPr>
          <w:rFonts w:ascii="Montserrat" w:hAnsi="Montserrat" w:cstheme="majorHAnsi"/>
          <w:b/>
          <w:bCs/>
          <w:sz w:val="22"/>
          <w:szCs w:val="22"/>
        </w:rPr>
        <w:t>Rusow, J.</w:t>
      </w:r>
      <w:r w:rsidR="009A3AA9" w:rsidRPr="00D77B9C">
        <w:rPr>
          <w:rFonts w:ascii="Montserrat" w:hAnsi="Montserrat" w:cstheme="majorHAnsi"/>
          <w:sz w:val="22"/>
          <w:szCs w:val="22"/>
        </w:rPr>
        <w:t>, Horvath, K. J., &amp; Reback, C. J.</w:t>
      </w:r>
      <w:r w:rsidRPr="00D77B9C">
        <w:rPr>
          <w:rFonts w:ascii="Montserrat" w:hAnsi="Montserrat" w:cstheme="majorHAnsi"/>
          <w:sz w:val="22"/>
          <w:szCs w:val="22"/>
        </w:rPr>
        <w:t xml:space="preserve"> (2023, April). Interrupted digital intimacies among TGD youth in the early U.S. COVID-19 pandemic: Mixed-methods latent profile analyses. Paper presented at the 44</w:t>
      </w:r>
      <w:r w:rsidRPr="00D77B9C">
        <w:rPr>
          <w:rFonts w:ascii="Montserrat" w:hAnsi="Montserrat" w:cstheme="majorHAnsi"/>
          <w:sz w:val="22"/>
          <w:szCs w:val="22"/>
          <w:vertAlign w:val="superscript"/>
        </w:rPr>
        <w:t>th</w:t>
      </w:r>
      <w:r w:rsidRPr="00D77B9C">
        <w:rPr>
          <w:rFonts w:ascii="Montserrat" w:hAnsi="Montserrat" w:cstheme="majorHAnsi"/>
          <w:sz w:val="22"/>
          <w:szCs w:val="22"/>
        </w:rPr>
        <w:t xml:space="preserve"> Annual Meeting &amp; Scientific Sessions of the Society of Behavioral Medicine, Phoenix, AZ.</w:t>
      </w:r>
    </w:p>
    <w:p w14:paraId="6EAB0829" w14:textId="031CCCE6" w:rsidR="004558BD" w:rsidRPr="00D77B9C" w:rsidRDefault="004558BD"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 xml:space="preserve">Rusow, J., </w:t>
      </w:r>
      <w:r w:rsidRPr="00D77B9C">
        <w:rPr>
          <w:rFonts w:ascii="Montserrat" w:hAnsi="Montserrat" w:cstheme="majorHAnsi"/>
          <w:sz w:val="22"/>
          <w:szCs w:val="22"/>
        </w:rPr>
        <w:t>Srivastava, A., Bray, B., Goldbach, J. &amp; Kipke, M. (20</w:t>
      </w:r>
      <w:r w:rsidR="0070167C" w:rsidRPr="00D77B9C">
        <w:rPr>
          <w:rFonts w:ascii="Montserrat" w:hAnsi="Montserrat" w:cstheme="majorHAnsi"/>
          <w:sz w:val="22"/>
          <w:szCs w:val="22"/>
        </w:rPr>
        <w:t>2</w:t>
      </w:r>
      <w:r w:rsidRPr="00D77B9C">
        <w:rPr>
          <w:rFonts w:ascii="Montserrat" w:hAnsi="Montserrat" w:cstheme="majorHAnsi"/>
          <w:sz w:val="22"/>
          <w:szCs w:val="22"/>
        </w:rPr>
        <w:t>2, July). Intimate partner violence victimization and perpetration experiences are associated with differential substance use patterns among young sexual minority men of color. Paper</w:t>
      </w:r>
      <w:r w:rsidR="00F84E5B" w:rsidRPr="00D77B9C">
        <w:rPr>
          <w:rFonts w:ascii="Montserrat" w:hAnsi="Montserrat" w:cstheme="majorHAnsi"/>
          <w:sz w:val="22"/>
          <w:szCs w:val="22"/>
        </w:rPr>
        <w:t xml:space="preserve"> </w:t>
      </w:r>
      <w:r w:rsidRPr="00D77B9C">
        <w:rPr>
          <w:rFonts w:ascii="Montserrat" w:hAnsi="Montserrat" w:cstheme="majorHAnsi"/>
          <w:sz w:val="22"/>
          <w:szCs w:val="22"/>
        </w:rPr>
        <w:t>presented at 2022 National LGBTQ Health Conference, Chicago, IL.</w:t>
      </w:r>
    </w:p>
    <w:p w14:paraId="6F527EB1" w14:textId="32650C46" w:rsidR="00E84CEC" w:rsidRPr="00D77B9C" w:rsidRDefault="00E84CEC" w:rsidP="00E84CEC">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Rusow, J. A.</w:t>
      </w:r>
      <w:r w:rsidRPr="00D77B9C">
        <w:rPr>
          <w:rFonts w:ascii="Montserrat" w:hAnsi="Montserrat" w:cstheme="majorHAnsi"/>
          <w:sz w:val="22"/>
          <w:szCs w:val="22"/>
        </w:rPr>
        <w:t xml:space="preserve"> (2022, January). </w:t>
      </w:r>
      <w:r w:rsidR="00D21942" w:rsidRPr="00D77B9C">
        <w:rPr>
          <w:rFonts w:ascii="Montserrat" w:hAnsi="Montserrat" w:cstheme="majorHAnsi"/>
          <w:sz w:val="22"/>
          <w:szCs w:val="22"/>
        </w:rPr>
        <w:t xml:space="preserve">Violence experiences are associated with HIV transmission risk over one year among a prospective sample of sexual minority adolescents in the United States. </w:t>
      </w:r>
      <w:r w:rsidRPr="00D77B9C">
        <w:rPr>
          <w:rFonts w:ascii="Montserrat" w:hAnsi="Montserrat" w:cstheme="majorHAnsi"/>
          <w:sz w:val="22"/>
          <w:szCs w:val="22"/>
        </w:rPr>
        <w:t>Paper presented at 2022 CHIPTS HIV Next Gen Conference, Los Angeles, CA.</w:t>
      </w:r>
    </w:p>
    <w:p w14:paraId="3A736655" w14:textId="0D520745" w:rsidR="00897975" w:rsidRPr="00D77B9C" w:rsidRDefault="00897975"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 xml:space="preserve">Rusow, J., </w:t>
      </w:r>
      <w:r w:rsidRPr="00D77B9C">
        <w:rPr>
          <w:rFonts w:ascii="Montserrat" w:hAnsi="Montserrat" w:cstheme="majorHAnsi"/>
          <w:sz w:val="22"/>
          <w:szCs w:val="22"/>
        </w:rPr>
        <w:t>Green, D., O’Brien, R.</w:t>
      </w:r>
      <w:r w:rsidR="004558BD" w:rsidRPr="00D77B9C">
        <w:rPr>
          <w:rFonts w:ascii="Montserrat" w:hAnsi="Montserrat" w:cstheme="majorHAnsi"/>
          <w:sz w:val="22"/>
          <w:szCs w:val="22"/>
        </w:rPr>
        <w:t xml:space="preserve"> </w:t>
      </w:r>
      <w:r w:rsidRPr="00D77B9C">
        <w:rPr>
          <w:rFonts w:ascii="Montserrat" w:hAnsi="Montserrat" w:cstheme="majorHAnsi"/>
          <w:sz w:val="22"/>
          <w:szCs w:val="22"/>
        </w:rPr>
        <w:t>P., Goldbach, J. &amp; Schrager, S. (2020, October). Comorbidity of sexual minority stress experiences with physical and sexual dating violence, sexual assault, and forced intercourse among sexual minority adolescents in the US. Paper presented at American Public Health Association 2020 Annual Meeting &amp; Expo, San Francisco, CA.</w:t>
      </w:r>
    </w:p>
    <w:p w14:paraId="2B58CE0F" w14:textId="57977A4F" w:rsidR="00EE07FD" w:rsidRPr="00D77B9C" w:rsidRDefault="00EE07FD"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2" w:name="_Hlk51171054"/>
      <w:r w:rsidRPr="00D77B9C">
        <w:rPr>
          <w:rFonts w:ascii="Montserrat" w:hAnsi="Montserrat" w:cstheme="majorHAnsi"/>
          <w:sz w:val="22"/>
          <w:szCs w:val="22"/>
        </w:rPr>
        <w:t xml:space="preserve">Reback, C. J., </w:t>
      </w:r>
      <w:r w:rsidRPr="00D77B9C">
        <w:rPr>
          <w:rFonts w:ascii="Montserrat" w:hAnsi="Montserrat" w:cstheme="majorHAnsi"/>
          <w:b/>
          <w:bCs/>
          <w:sz w:val="22"/>
          <w:szCs w:val="22"/>
        </w:rPr>
        <w:t>Rusow, J. A.,</w:t>
      </w:r>
      <w:r w:rsidRPr="00D77B9C">
        <w:rPr>
          <w:rFonts w:ascii="Montserrat" w:hAnsi="Montserrat" w:cstheme="majorHAnsi"/>
          <w:sz w:val="22"/>
          <w:szCs w:val="22"/>
        </w:rPr>
        <w:t xml:space="preserve"> Cain, D., &amp; Horvath, K. J. (2020, </w:t>
      </w:r>
      <w:r w:rsidR="00137BDE" w:rsidRPr="00D77B9C">
        <w:rPr>
          <w:rFonts w:ascii="Montserrat" w:hAnsi="Montserrat" w:cstheme="majorHAnsi"/>
          <w:sz w:val="22"/>
          <w:szCs w:val="22"/>
        </w:rPr>
        <w:t>August</w:t>
      </w:r>
      <w:r w:rsidRPr="00D77B9C">
        <w:rPr>
          <w:rFonts w:ascii="Montserrat" w:hAnsi="Montserrat" w:cstheme="majorHAnsi"/>
          <w:sz w:val="22"/>
          <w:szCs w:val="22"/>
        </w:rPr>
        <w:t xml:space="preserve">). Community-engaged development of three unique technology- facilitated interventions to reduce HIV risk behaviors and improve health access among transgender youth and young adults. </w:t>
      </w:r>
      <w:r w:rsidRPr="00D77B9C">
        <w:rPr>
          <w:rFonts w:ascii="Montserrat" w:hAnsi="Montserrat" w:cstheme="majorHAnsi"/>
          <w:sz w:val="22"/>
          <w:szCs w:val="22"/>
        </w:rPr>
        <w:lastRenderedPageBreak/>
        <w:t>Paper presented at YTH Live 2020, the youth + tech + health conference, San Francisco, CA.</w:t>
      </w:r>
      <w:bookmarkEnd w:id="11"/>
    </w:p>
    <w:p w14:paraId="77F013D0" w14:textId="59FA8892" w:rsidR="00295661" w:rsidRPr="00D77B9C" w:rsidRDefault="00EE07FD"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3" w:name="_Hlk42704450"/>
      <w:bookmarkEnd w:id="12"/>
      <w:r w:rsidRPr="00D77B9C">
        <w:rPr>
          <w:rFonts w:ascii="Montserrat" w:hAnsi="Montserrat" w:cstheme="majorHAnsi"/>
          <w:b/>
          <w:bCs/>
          <w:sz w:val="22"/>
          <w:szCs w:val="22"/>
        </w:rPr>
        <w:t>Rusow, J. A.,</w:t>
      </w:r>
      <w:r w:rsidRPr="00D77B9C">
        <w:rPr>
          <w:rFonts w:ascii="Montserrat" w:hAnsi="Montserrat" w:cstheme="majorHAnsi"/>
          <w:sz w:val="22"/>
          <w:szCs w:val="22"/>
        </w:rPr>
        <w:t xml:space="preserve"> Horvath, K. J., Cain, D., &amp; Reback, C. J. (2020, January). Utilizing technology to address structural barriers/stigma among HIV-negative trans youth. Poster presented at 2020 CHIPTS HIV Next Gen Conference, Los Angeles, CA.</w:t>
      </w:r>
      <w:bookmarkEnd w:id="13"/>
    </w:p>
    <w:p w14:paraId="279A42FD" w14:textId="0B5C8893" w:rsidR="00BD649A" w:rsidRPr="00D77B9C" w:rsidRDefault="00BD649A"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4" w:name="_Hlk42704560"/>
      <w:r w:rsidRPr="00D77B9C">
        <w:rPr>
          <w:rFonts w:ascii="Montserrat" w:hAnsi="Montserrat" w:cstheme="majorHAnsi"/>
          <w:b/>
          <w:bCs/>
          <w:sz w:val="22"/>
          <w:szCs w:val="22"/>
        </w:rPr>
        <w:t xml:space="preserve">Rusow, J., </w:t>
      </w:r>
      <w:r w:rsidRPr="00D77B9C">
        <w:rPr>
          <w:rFonts w:ascii="Montserrat" w:hAnsi="Montserrat" w:cstheme="majorHAnsi"/>
          <w:sz w:val="22"/>
          <w:szCs w:val="22"/>
        </w:rPr>
        <w:t xml:space="preserve">&amp; </w:t>
      </w:r>
      <w:proofErr w:type="spellStart"/>
      <w:r w:rsidRPr="00D77B9C">
        <w:rPr>
          <w:rFonts w:ascii="Montserrat" w:hAnsi="Montserrat" w:cstheme="majorHAnsi"/>
          <w:sz w:val="22"/>
          <w:szCs w:val="22"/>
        </w:rPr>
        <w:t>Cederbaum</w:t>
      </w:r>
      <w:proofErr w:type="spellEnd"/>
      <w:r w:rsidRPr="00D77B9C">
        <w:rPr>
          <w:rFonts w:ascii="Montserrat" w:hAnsi="Montserrat" w:cstheme="majorHAnsi"/>
          <w:sz w:val="22"/>
          <w:szCs w:val="22"/>
        </w:rPr>
        <w:t>, J. (2020, January). Let’s talk about it: Sexual minority adolescents’ intentions to have sex after talking to a parent about birth control or abstinence. Paper presented at the Society for Social Work and Research 24</w:t>
      </w:r>
      <w:r w:rsidRPr="00D77B9C">
        <w:rPr>
          <w:rFonts w:ascii="Montserrat" w:hAnsi="Montserrat" w:cstheme="majorHAnsi"/>
          <w:sz w:val="22"/>
          <w:szCs w:val="22"/>
          <w:vertAlign w:val="superscript"/>
        </w:rPr>
        <w:t>th</w:t>
      </w:r>
      <w:r w:rsidRPr="00D77B9C">
        <w:rPr>
          <w:rFonts w:ascii="Montserrat" w:hAnsi="Montserrat" w:cstheme="majorHAnsi"/>
          <w:sz w:val="22"/>
          <w:szCs w:val="22"/>
        </w:rPr>
        <w:t xml:space="preserve"> Annual Conference, Washington, DC.</w:t>
      </w:r>
      <w:bookmarkEnd w:id="14"/>
    </w:p>
    <w:p w14:paraId="463658B9" w14:textId="53A53A85" w:rsidR="00561676" w:rsidRPr="00D77B9C" w:rsidRDefault="00561676" w:rsidP="00561676">
      <w:pPr>
        <w:pStyle w:val="ListParagraph"/>
        <w:numPr>
          <w:ilvl w:val="0"/>
          <w:numId w:val="13"/>
        </w:numPr>
        <w:tabs>
          <w:tab w:val="right" w:pos="8640"/>
        </w:tabs>
        <w:spacing w:after="240"/>
        <w:ind w:left="360"/>
        <w:contextualSpacing w:val="0"/>
        <w:rPr>
          <w:rFonts w:ascii="Montserrat" w:hAnsi="Montserrat" w:cstheme="majorHAnsi"/>
          <w:sz w:val="22"/>
          <w:szCs w:val="22"/>
        </w:rPr>
      </w:pPr>
      <w:proofErr w:type="spellStart"/>
      <w:r w:rsidRPr="00D77B9C">
        <w:rPr>
          <w:rFonts w:ascii="Montserrat" w:hAnsi="Montserrat" w:cstheme="majorHAnsi"/>
          <w:sz w:val="22"/>
          <w:szCs w:val="22"/>
        </w:rPr>
        <w:t>Cederbaum</w:t>
      </w:r>
      <w:proofErr w:type="spellEnd"/>
      <w:r w:rsidRPr="00D77B9C">
        <w:rPr>
          <w:rFonts w:ascii="Montserrat" w:hAnsi="Montserrat" w:cstheme="majorHAnsi"/>
          <w:sz w:val="22"/>
          <w:szCs w:val="22"/>
        </w:rPr>
        <w:t xml:space="preserve">, J. A., </w:t>
      </w:r>
      <w:r w:rsidRPr="00D77B9C">
        <w:rPr>
          <w:rFonts w:ascii="Montserrat" w:hAnsi="Montserrat" w:cstheme="majorHAnsi"/>
          <w:b/>
          <w:bCs/>
          <w:sz w:val="22"/>
          <w:szCs w:val="22"/>
        </w:rPr>
        <w:t xml:space="preserve">Rusow, J., </w:t>
      </w:r>
      <w:r w:rsidRPr="00D77B9C">
        <w:rPr>
          <w:rFonts w:ascii="Montserrat" w:hAnsi="Montserrat" w:cstheme="majorHAnsi"/>
          <w:sz w:val="22"/>
          <w:szCs w:val="22"/>
        </w:rPr>
        <w:t xml:space="preserve">Villamil </w:t>
      </w:r>
      <w:proofErr w:type="spellStart"/>
      <w:r w:rsidRPr="00D77B9C">
        <w:rPr>
          <w:rFonts w:ascii="Montserrat" w:hAnsi="Montserrat" w:cstheme="majorHAnsi"/>
          <w:sz w:val="22"/>
          <w:szCs w:val="22"/>
        </w:rPr>
        <w:t>Grest</w:t>
      </w:r>
      <w:proofErr w:type="spellEnd"/>
      <w:r w:rsidRPr="00D77B9C">
        <w:rPr>
          <w:rFonts w:ascii="Montserrat" w:hAnsi="Montserrat" w:cstheme="majorHAnsi"/>
          <w:sz w:val="22"/>
          <w:szCs w:val="22"/>
        </w:rPr>
        <w:t>, C., &amp; Kordic, T. (2019, November). Parent-child communication and sex intentions among Latinx youth. Paper presented at American Public Health Association 2019 Annual Meeting &amp; Expo, Philadelphia, PA.</w:t>
      </w:r>
    </w:p>
    <w:p w14:paraId="4A899298" w14:textId="464E5321" w:rsidR="00BD649A" w:rsidRPr="00D77B9C" w:rsidRDefault="00BD649A"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bCs/>
          <w:sz w:val="22"/>
          <w:szCs w:val="22"/>
        </w:rPr>
        <w:t xml:space="preserve">Rusow, J., </w:t>
      </w:r>
      <w:proofErr w:type="spellStart"/>
      <w:r w:rsidRPr="00D77B9C">
        <w:rPr>
          <w:rFonts w:ascii="Montserrat" w:hAnsi="Montserrat" w:cstheme="majorHAnsi"/>
          <w:sz w:val="22"/>
          <w:szCs w:val="22"/>
        </w:rPr>
        <w:t>Cederbaum</w:t>
      </w:r>
      <w:proofErr w:type="spellEnd"/>
      <w:r w:rsidRPr="00D77B9C">
        <w:rPr>
          <w:rFonts w:ascii="Montserrat" w:hAnsi="Montserrat" w:cstheme="majorHAnsi"/>
          <w:sz w:val="22"/>
          <w:szCs w:val="22"/>
        </w:rPr>
        <w:t xml:space="preserve">, J. A., </w:t>
      </w:r>
      <w:r w:rsidR="00561676" w:rsidRPr="00D77B9C">
        <w:rPr>
          <w:rFonts w:ascii="Montserrat" w:hAnsi="Montserrat" w:cstheme="majorHAnsi"/>
          <w:sz w:val="22"/>
          <w:szCs w:val="22"/>
        </w:rPr>
        <w:t>&amp; Kordic, T. (2019, November). Influence of parent-child abstinence communication with sexual minority adolescents on their intentions to have sex. Poster presented at American Public Health Association 2019 Annual Meeting &amp; Expo, Philadelphia, PA.</w:t>
      </w:r>
    </w:p>
    <w:p w14:paraId="5BD4330E" w14:textId="07E4C831" w:rsidR="00561676" w:rsidRPr="00D77B9C" w:rsidRDefault="00561676"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5" w:name="_Hlk42707205"/>
      <w:proofErr w:type="spellStart"/>
      <w:r w:rsidRPr="00D77B9C">
        <w:rPr>
          <w:rFonts w:ascii="Montserrat" w:hAnsi="Montserrat" w:cstheme="majorHAnsi"/>
          <w:sz w:val="22"/>
          <w:szCs w:val="22"/>
        </w:rPr>
        <w:t>Cederbaum</w:t>
      </w:r>
      <w:proofErr w:type="spellEnd"/>
      <w:r w:rsidRPr="00D77B9C">
        <w:rPr>
          <w:rFonts w:ascii="Montserrat" w:hAnsi="Montserrat" w:cstheme="majorHAnsi"/>
          <w:sz w:val="22"/>
          <w:szCs w:val="22"/>
        </w:rPr>
        <w:t xml:space="preserve">, J. A., Villamil </w:t>
      </w:r>
      <w:proofErr w:type="spellStart"/>
      <w:r w:rsidRPr="00D77B9C">
        <w:rPr>
          <w:rFonts w:ascii="Montserrat" w:hAnsi="Montserrat" w:cstheme="majorHAnsi"/>
          <w:sz w:val="22"/>
          <w:szCs w:val="22"/>
        </w:rPr>
        <w:t>Grest</w:t>
      </w:r>
      <w:proofErr w:type="spellEnd"/>
      <w:r w:rsidRPr="00D77B9C">
        <w:rPr>
          <w:rFonts w:ascii="Montserrat" w:hAnsi="Montserrat" w:cstheme="majorHAnsi"/>
          <w:sz w:val="22"/>
          <w:szCs w:val="22"/>
        </w:rPr>
        <w:t xml:space="preserve">, C., </w:t>
      </w:r>
      <w:r w:rsidRPr="00D77B9C">
        <w:rPr>
          <w:rFonts w:ascii="Montserrat" w:hAnsi="Montserrat" w:cstheme="majorHAnsi"/>
          <w:b/>
          <w:bCs/>
          <w:sz w:val="22"/>
          <w:szCs w:val="22"/>
        </w:rPr>
        <w:t xml:space="preserve">Rusow, J., </w:t>
      </w:r>
      <w:r w:rsidRPr="00D77B9C">
        <w:rPr>
          <w:rFonts w:ascii="Montserrat" w:hAnsi="Montserrat" w:cstheme="majorHAnsi"/>
          <w:sz w:val="22"/>
          <w:szCs w:val="22"/>
        </w:rPr>
        <w:t>&amp; Kordic, T. (2019, November). Cyberbullying, depressive symptoms, and suicidal ideation among urban Latinx youth. Poster presented at American Public Health Association 2019 Annual Meeting &amp; Expo, Philadelphia, PA.</w:t>
      </w:r>
      <w:bookmarkEnd w:id="15"/>
    </w:p>
    <w:p w14:paraId="387119D8" w14:textId="6D9A10F6"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Rhoades, H., Goldbach, J., &amp; </w:t>
      </w:r>
      <w:r w:rsidRPr="00D77B9C">
        <w:rPr>
          <w:rFonts w:ascii="Montserrat" w:hAnsi="Montserrat" w:cstheme="majorHAnsi"/>
          <w:b/>
          <w:sz w:val="22"/>
          <w:szCs w:val="22"/>
        </w:rPr>
        <w:t>Rusow, J.</w:t>
      </w:r>
      <w:r w:rsidRPr="00D77B9C">
        <w:rPr>
          <w:rFonts w:ascii="Montserrat" w:hAnsi="Montserrat" w:cstheme="majorHAnsi"/>
          <w:sz w:val="22"/>
          <w:szCs w:val="22"/>
        </w:rPr>
        <w:t xml:space="preserve"> (2019, January). Structural factors associated with suicide attempts among LGBTQ youth contacting crisis services. Poster presented at the Society for Social Work and Research 23</w:t>
      </w:r>
      <w:r w:rsidRPr="00D77B9C">
        <w:rPr>
          <w:rFonts w:ascii="Montserrat" w:hAnsi="Montserrat" w:cstheme="majorHAnsi"/>
          <w:sz w:val="22"/>
          <w:szCs w:val="22"/>
          <w:vertAlign w:val="superscript"/>
        </w:rPr>
        <w:t>rd</w:t>
      </w:r>
      <w:r w:rsidRPr="00D77B9C">
        <w:rPr>
          <w:rFonts w:ascii="Montserrat" w:hAnsi="Montserrat" w:cstheme="majorHAnsi"/>
          <w:sz w:val="22"/>
          <w:szCs w:val="22"/>
        </w:rPr>
        <w:t xml:space="preserve"> Annual Conference, San Francisco, CA.</w:t>
      </w:r>
    </w:p>
    <w:p w14:paraId="26E6EF15" w14:textId="6D79AC6C"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6" w:name="_Hlk42703713"/>
      <w:r w:rsidRPr="00D77B9C">
        <w:rPr>
          <w:rFonts w:ascii="Montserrat" w:hAnsi="Montserrat" w:cstheme="majorHAnsi"/>
          <w:b/>
          <w:sz w:val="22"/>
          <w:szCs w:val="22"/>
        </w:rPr>
        <w:t>Rusow, J.</w:t>
      </w:r>
      <w:r w:rsidRPr="00D77B9C">
        <w:rPr>
          <w:rFonts w:ascii="Montserrat" w:hAnsi="Montserrat" w:cstheme="majorHAnsi"/>
          <w:sz w:val="22"/>
          <w:szCs w:val="22"/>
        </w:rPr>
        <w:t>, Mendon, S., &amp; Srivastava, A. (2019, January). Intimate violence and suicide attempt among lesbian, gay, bisexual, and questioning adolescents in the United States. Paper presented at the Society for Social Work and Research 23</w:t>
      </w:r>
      <w:r w:rsidRPr="00D77B9C">
        <w:rPr>
          <w:rFonts w:ascii="Montserrat" w:hAnsi="Montserrat" w:cstheme="majorHAnsi"/>
          <w:sz w:val="22"/>
          <w:szCs w:val="22"/>
          <w:vertAlign w:val="superscript"/>
        </w:rPr>
        <w:t>rd</w:t>
      </w:r>
      <w:r w:rsidRPr="00D77B9C">
        <w:rPr>
          <w:rFonts w:ascii="Montserrat" w:hAnsi="Montserrat" w:cstheme="majorHAnsi"/>
          <w:sz w:val="22"/>
          <w:szCs w:val="22"/>
        </w:rPr>
        <w:t xml:space="preserve"> Annual Conference, San Francisco, CA.</w:t>
      </w:r>
      <w:bookmarkEnd w:id="16"/>
    </w:p>
    <w:p w14:paraId="26F540A7" w14:textId="7B9021B6"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Rusow, J.</w:t>
      </w:r>
      <w:r w:rsidRPr="00D77B9C">
        <w:rPr>
          <w:rFonts w:ascii="Montserrat" w:hAnsi="Montserrat" w:cstheme="majorHAnsi"/>
          <w:sz w:val="22"/>
          <w:szCs w:val="22"/>
        </w:rPr>
        <w:t xml:space="preserve"> &amp; Srivastava, A. (2019, January). Lifetime sexual assault, teen dating violence victimization, and LGBQ-identity are associated with condomless sex and sex under the influence among high school adolescents in the United States. Poster presented at the Society for Social Work and Research 23</w:t>
      </w:r>
      <w:r w:rsidRPr="00D77B9C">
        <w:rPr>
          <w:rFonts w:ascii="Montserrat" w:hAnsi="Montserrat" w:cstheme="majorHAnsi"/>
          <w:sz w:val="22"/>
          <w:szCs w:val="22"/>
          <w:vertAlign w:val="superscript"/>
        </w:rPr>
        <w:t>rd</w:t>
      </w:r>
      <w:r w:rsidRPr="00D77B9C">
        <w:rPr>
          <w:rFonts w:ascii="Montserrat" w:hAnsi="Montserrat" w:cstheme="majorHAnsi"/>
          <w:sz w:val="22"/>
          <w:szCs w:val="22"/>
        </w:rPr>
        <w:t xml:space="preserve"> Annual Conference, San Francisco, CA.</w:t>
      </w:r>
    </w:p>
    <w:p w14:paraId="7A48D70E" w14:textId="0510492F"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Srivastava, A., </w:t>
      </w:r>
      <w:r w:rsidRPr="00D77B9C">
        <w:rPr>
          <w:rFonts w:ascii="Montserrat" w:hAnsi="Montserrat" w:cstheme="majorHAnsi"/>
          <w:b/>
          <w:sz w:val="22"/>
          <w:szCs w:val="22"/>
        </w:rPr>
        <w:t>Rusow, J.</w:t>
      </w:r>
      <w:r w:rsidRPr="00D77B9C">
        <w:rPr>
          <w:rFonts w:ascii="Montserrat" w:hAnsi="Montserrat" w:cstheme="majorHAnsi"/>
          <w:sz w:val="22"/>
          <w:szCs w:val="22"/>
        </w:rPr>
        <w:t>, Green, D., Rhoades, H., &amp; Goldbach, J. (2019, January). Minority stress and health: Implications for cisgender and gender non-conforming sexual minority youth accessing crisis services. Poster presented at the Society for Social Work and Research 23</w:t>
      </w:r>
      <w:r w:rsidRPr="00D77B9C">
        <w:rPr>
          <w:rFonts w:ascii="Montserrat" w:hAnsi="Montserrat" w:cstheme="majorHAnsi"/>
          <w:sz w:val="22"/>
          <w:szCs w:val="22"/>
          <w:vertAlign w:val="superscript"/>
        </w:rPr>
        <w:t>rd</w:t>
      </w:r>
      <w:r w:rsidRPr="00D77B9C">
        <w:rPr>
          <w:rFonts w:ascii="Montserrat" w:hAnsi="Montserrat" w:cstheme="majorHAnsi"/>
          <w:sz w:val="22"/>
          <w:szCs w:val="22"/>
        </w:rPr>
        <w:t xml:space="preserve"> Annual Conference, San Francisco, CA.</w:t>
      </w:r>
    </w:p>
    <w:p w14:paraId="60414C1C" w14:textId="1E40FAAC"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b/>
          <w:sz w:val="22"/>
          <w:szCs w:val="22"/>
        </w:rPr>
      </w:pPr>
      <w:r w:rsidRPr="00D77B9C">
        <w:rPr>
          <w:rFonts w:ascii="Montserrat" w:hAnsi="Montserrat" w:cstheme="majorHAnsi"/>
          <w:sz w:val="22"/>
          <w:szCs w:val="22"/>
        </w:rPr>
        <w:t xml:space="preserve">Srivastava, A., </w:t>
      </w:r>
      <w:r w:rsidRPr="00D77B9C">
        <w:rPr>
          <w:rFonts w:ascii="Montserrat" w:hAnsi="Montserrat" w:cstheme="majorHAnsi"/>
          <w:b/>
          <w:sz w:val="22"/>
          <w:szCs w:val="22"/>
        </w:rPr>
        <w:t>Rusow, J.</w:t>
      </w:r>
      <w:r w:rsidRPr="00D77B9C">
        <w:rPr>
          <w:rFonts w:ascii="Montserrat" w:hAnsi="Montserrat" w:cstheme="majorHAnsi"/>
          <w:sz w:val="22"/>
          <w:szCs w:val="22"/>
        </w:rPr>
        <w:t>, Holguin, M., Semborski, S., &amp; Rice, E. (2019, January). Exchange sex, gender identity, and sexual orientation among homeless youth in Los Angeles. Paper presented at the Society for Social Work and Research 23</w:t>
      </w:r>
      <w:r w:rsidRPr="00D77B9C">
        <w:rPr>
          <w:rFonts w:ascii="Montserrat" w:hAnsi="Montserrat" w:cstheme="majorHAnsi"/>
          <w:sz w:val="22"/>
          <w:szCs w:val="22"/>
          <w:vertAlign w:val="superscript"/>
        </w:rPr>
        <w:t>rd</w:t>
      </w:r>
      <w:r w:rsidRPr="00D77B9C">
        <w:rPr>
          <w:rFonts w:ascii="Montserrat" w:hAnsi="Montserrat" w:cstheme="majorHAnsi"/>
          <w:sz w:val="22"/>
          <w:szCs w:val="22"/>
        </w:rPr>
        <w:t xml:space="preserve"> Annual Conference, San Francisco, CA.</w:t>
      </w:r>
    </w:p>
    <w:p w14:paraId="78A8BBBE" w14:textId="75A95413"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b/>
          <w:sz w:val="22"/>
          <w:szCs w:val="22"/>
        </w:rPr>
      </w:pPr>
      <w:r w:rsidRPr="00D77B9C">
        <w:rPr>
          <w:rFonts w:ascii="Montserrat" w:hAnsi="Montserrat" w:cstheme="majorHAnsi"/>
          <w:sz w:val="22"/>
          <w:szCs w:val="22"/>
        </w:rPr>
        <w:lastRenderedPageBreak/>
        <w:t xml:space="preserve">Holguin, M., </w:t>
      </w:r>
      <w:r w:rsidRPr="00D77B9C">
        <w:rPr>
          <w:rFonts w:ascii="Montserrat" w:hAnsi="Montserrat" w:cstheme="majorHAnsi"/>
          <w:b/>
          <w:sz w:val="22"/>
          <w:szCs w:val="22"/>
        </w:rPr>
        <w:t xml:space="preserve">Rusow, J., &amp; </w:t>
      </w:r>
      <w:r w:rsidRPr="00D77B9C">
        <w:rPr>
          <w:rFonts w:ascii="Montserrat" w:hAnsi="Montserrat" w:cstheme="majorHAnsi"/>
          <w:sz w:val="22"/>
          <w:szCs w:val="22"/>
        </w:rPr>
        <w:t>Srivastava, A. (2018, November). History of sexual assault is associated with condomless sex and sex under the influence among high school youth in the United States. Poster presented at American Public Health Association 2018 Annual Meeting &amp; Expo, San Diego, CA.</w:t>
      </w:r>
    </w:p>
    <w:p w14:paraId="763B9881" w14:textId="2E688636"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b/>
          <w:sz w:val="22"/>
          <w:szCs w:val="22"/>
        </w:rPr>
      </w:pPr>
      <w:bookmarkStart w:id="17" w:name="_Hlk42704873"/>
      <w:r w:rsidRPr="00D77B9C">
        <w:rPr>
          <w:rFonts w:ascii="Montserrat" w:hAnsi="Montserrat" w:cstheme="majorHAnsi"/>
          <w:b/>
          <w:sz w:val="22"/>
          <w:szCs w:val="22"/>
        </w:rPr>
        <w:t xml:space="preserve">Rusow, J., </w:t>
      </w:r>
      <w:r w:rsidRPr="00D77B9C">
        <w:rPr>
          <w:rFonts w:ascii="Montserrat" w:hAnsi="Montserrat" w:cstheme="majorHAnsi"/>
          <w:sz w:val="22"/>
          <w:szCs w:val="22"/>
        </w:rPr>
        <w:t>Srivastava, A., Rhoades, H., &amp; Goldbach, J. (2018, November). Suicide attempt and violent experiences among lesbian, gay, bisexual, and questioning adolescents in the United States. Paper presented at American Public Health Association 2018 Annual Meeting &amp; Expo, San Diego, CA.</w:t>
      </w:r>
      <w:bookmarkEnd w:id="17"/>
    </w:p>
    <w:p w14:paraId="7D88A144" w14:textId="58116862"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b/>
          <w:sz w:val="22"/>
          <w:szCs w:val="22"/>
        </w:rPr>
      </w:pPr>
      <w:bookmarkStart w:id="18" w:name="_Hlk42703674"/>
      <w:r w:rsidRPr="00D77B9C">
        <w:rPr>
          <w:rFonts w:ascii="Montserrat" w:hAnsi="Montserrat" w:cstheme="majorHAnsi"/>
          <w:b/>
          <w:sz w:val="22"/>
          <w:szCs w:val="22"/>
        </w:rPr>
        <w:t xml:space="preserve">Rusow, J., </w:t>
      </w:r>
      <w:r w:rsidRPr="00D77B9C">
        <w:rPr>
          <w:rFonts w:ascii="Montserrat" w:hAnsi="Montserrat" w:cstheme="majorHAnsi"/>
          <w:sz w:val="22"/>
          <w:szCs w:val="22"/>
        </w:rPr>
        <w:t>Holguin, M., &amp; Srivastava, A. (2018, November). Sexual identity and sexual risk among adolescents in the United States who have experienced physical or sexual teen dating violence. Paper presented at American Public Health Association 2018 Annual Meeting &amp; Expo, San Diego, CA.</w:t>
      </w:r>
      <w:bookmarkEnd w:id="18"/>
    </w:p>
    <w:p w14:paraId="70839EC0" w14:textId="242613DC"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b/>
          <w:sz w:val="22"/>
          <w:szCs w:val="22"/>
        </w:rPr>
      </w:pPr>
      <w:r w:rsidRPr="00D77B9C">
        <w:rPr>
          <w:rFonts w:ascii="Montserrat" w:hAnsi="Montserrat" w:cstheme="majorHAnsi"/>
          <w:sz w:val="22"/>
          <w:szCs w:val="22"/>
        </w:rPr>
        <w:t xml:space="preserve">Srivastava, A., </w:t>
      </w:r>
      <w:r w:rsidRPr="00D77B9C">
        <w:rPr>
          <w:rFonts w:ascii="Montserrat" w:hAnsi="Montserrat" w:cstheme="majorHAnsi"/>
          <w:b/>
          <w:sz w:val="22"/>
          <w:szCs w:val="22"/>
        </w:rPr>
        <w:t xml:space="preserve">Rusow, J., </w:t>
      </w:r>
      <w:r w:rsidRPr="00D77B9C">
        <w:rPr>
          <w:rFonts w:ascii="Montserrat" w:hAnsi="Montserrat" w:cstheme="majorHAnsi"/>
          <w:sz w:val="22"/>
          <w:szCs w:val="22"/>
        </w:rPr>
        <w:t>Holguin, M., &amp; Goldbach, J. (2018, November). Drugs and sex: How risky behaviors propagate among gender non-conforming and cis-gender LGBTQ youth. Poster presented at American Public Health Association 2018 Annual Meeting &amp; Expo, San Diego, CA.</w:t>
      </w:r>
    </w:p>
    <w:p w14:paraId="0DDEAC54" w14:textId="5796AE54"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 xml:space="preserve">Rusow, J. </w:t>
      </w:r>
      <w:r w:rsidRPr="00D77B9C">
        <w:rPr>
          <w:rFonts w:ascii="Montserrat" w:hAnsi="Montserrat" w:cstheme="majorHAnsi"/>
          <w:sz w:val="22"/>
          <w:szCs w:val="22"/>
        </w:rPr>
        <w:t>&amp; Rice, E. (2018, January). The digital non-divide: Homelessness experience and sexual orientation are not associated with technology engagement among adolescents. Paper presented at the Society for Social Work and Research 22</w:t>
      </w:r>
      <w:r w:rsidRPr="00D77B9C">
        <w:rPr>
          <w:rFonts w:ascii="Montserrat" w:hAnsi="Montserrat" w:cstheme="majorHAnsi"/>
          <w:sz w:val="22"/>
          <w:szCs w:val="22"/>
          <w:vertAlign w:val="superscript"/>
        </w:rPr>
        <w:t>nd</w:t>
      </w:r>
      <w:r w:rsidRPr="00D77B9C">
        <w:rPr>
          <w:rFonts w:ascii="Montserrat" w:hAnsi="Montserrat" w:cstheme="majorHAnsi"/>
          <w:sz w:val="22"/>
          <w:szCs w:val="22"/>
        </w:rPr>
        <w:t xml:space="preserve"> Annual Conference, Washington, DC.</w:t>
      </w:r>
    </w:p>
    <w:p w14:paraId="50151DF0" w14:textId="346AA89C"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Klemmer, C. L., </w:t>
      </w: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xml:space="preserve">, S. K., </w:t>
      </w:r>
      <w:r w:rsidRPr="00D77B9C">
        <w:rPr>
          <w:rFonts w:ascii="Montserrat" w:hAnsi="Montserrat" w:cstheme="majorHAnsi"/>
          <w:b/>
          <w:sz w:val="22"/>
          <w:szCs w:val="22"/>
        </w:rPr>
        <w:t>Rusow, J.,</w:t>
      </w:r>
      <w:r w:rsidRPr="00D77B9C">
        <w:rPr>
          <w:rFonts w:ascii="Montserrat" w:hAnsi="Montserrat" w:cstheme="majorHAnsi"/>
          <w:sz w:val="22"/>
          <w:szCs w:val="22"/>
        </w:rPr>
        <w:t xml:space="preserve"> Schrager, S. M.,</w:t>
      </w:r>
      <w:r w:rsidRPr="00D77B9C">
        <w:rPr>
          <w:rFonts w:ascii="Montserrat" w:hAnsi="Montserrat" w:cstheme="majorHAnsi"/>
          <w:b/>
          <w:sz w:val="22"/>
          <w:szCs w:val="22"/>
        </w:rPr>
        <w:t xml:space="preserve"> </w:t>
      </w:r>
      <w:r w:rsidRPr="00D77B9C">
        <w:rPr>
          <w:rFonts w:ascii="Montserrat" w:hAnsi="Montserrat" w:cstheme="majorHAnsi"/>
          <w:sz w:val="22"/>
          <w:szCs w:val="22"/>
        </w:rPr>
        <w:t>&amp; Rice, E. (2018, January). Transgender adolescents, gender congruence, and substance use. Poster presented at the Society for Social Work and Research 22</w:t>
      </w:r>
      <w:r w:rsidRPr="00D77B9C">
        <w:rPr>
          <w:rFonts w:ascii="Montserrat" w:hAnsi="Montserrat" w:cstheme="majorHAnsi"/>
          <w:sz w:val="22"/>
          <w:szCs w:val="22"/>
          <w:vertAlign w:val="superscript"/>
        </w:rPr>
        <w:t>nd</w:t>
      </w:r>
      <w:r w:rsidRPr="00D77B9C">
        <w:rPr>
          <w:rFonts w:ascii="Montserrat" w:hAnsi="Montserrat" w:cstheme="majorHAnsi"/>
          <w:sz w:val="22"/>
          <w:szCs w:val="22"/>
        </w:rPr>
        <w:t xml:space="preserve"> Annual Conference, Washington, DC.</w:t>
      </w:r>
    </w:p>
    <w:p w14:paraId="557BE853" w14:textId="70D12BC6"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 xml:space="preserve">Rusow, J. </w:t>
      </w:r>
      <w:r w:rsidRPr="00D77B9C">
        <w:rPr>
          <w:rFonts w:ascii="Montserrat" w:hAnsi="Montserrat" w:cstheme="majorHAnsi"/>
          <w:sz w:val="22"/>
          <w:szCs w:val="22"/>
        </w:rPr>
        <w:t>&amp; Rice, E. (2017, November). Associations between sex education and online health information seeking. Poster presented at the Society for the Scientific Study of Sexuality 2017 Annual Meeting, Atlanta, GA.</w:t>
      </w:r>
    </w:p>
    <w:p w14:paraId="674A921B" w14:textId="53A89912"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Rusow, J.</w:t>
      </w:r>
      <w:r w:rsidRPr="00D77B9C">
        <w:rPr>
          <w:rFonts w:ascii="Montserrat" w:hAnsi="Montserrat" w:cstheme="majorHAnsi"/>
          <w:sz w:val="22"/>
          <w:szCs w:val="22"/>
        </w:rPr>
        <w:t xml:space="preserve">, </w:t>
      </w: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S. K., Klemmer, C., &amp; Rice, E. (2017, November). Navigating sexual health in an online climate: sexual orientation, gender identity, and online activities and their associations with sexual activities among a probability sample of high school youth. Poster presented at American Public Health Association 2017 Annual Meeting &amp; Expo, Atlanta, GA.</w:t>
      </w:r>
    </w:p>
    <w:p w14:paraId="07CE62C8" w14:textId="0B7D260D"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Rhoades, H., Goldbach, J. </w:t>
      </w:r>
      <w:r w:rsidRPr="00D77B9C">
        <w:rPr>
          <w:rFonts w:ascii="Montserrat" w:hAnsi="Montserrat" w:cstheme="majorHAnsi"/>
          <w:b/>
          <w:sz w:val="22"/>
          <w:szCs w:val="22"/>
        </w:rPr>
        <w:t>Rusow, J.</w:t>
      </w:r>
      <w:r w:rsidRPr="00D77B9C">
        <w:rPr>
          <w:rFonts w:ascii="Montserrat" w:hAnsi="Montserrat" w:cstheme="majorHAnsi"/>
          <w:sz w:val="22"/>
          <w:szCs w:val="22"/>
        </w:rPr>
        <w:t>, Lanteigne, A., Bond, D., &amp; Fulginiti, A. (2017, November). Homelessness, mental health, and suicidality among youth contacting LGBTQ-focused crisis services. Paper presented at American Public Health Association 2017 Annual Meeting &amp; Expo, Atlanta, GA.</w:t>
      </w:r>
    </w:p>
    <w:p w14:paraId="6D6DED49" w14:textId="2B9136F8"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proofErr w:type="spellStart"/>
      <w:r w:rsidRPr="00D77B9C">
        <w:rPr>
          <w:rFonts w:ascii="Montserrat" w:hAnsi="Montserrat" w:cstheme="majorHAnsi"/>
          <w:sz w:val="22"/>
          <w:szCs w:val="22"/>
        </w:rPr>
        <w:t>Kattari</w:t>
      </w:r>
      <w:proofErr w:type="spellEnd"/>
      <w:r w:rsidRPr="00D77B9C">
        <w:rPr>
          <w:rFonts w:ascii="Montserrat" w:hAnsi="Montserrat" w:cstheme="majorHAnsi"/>
          <w:sz w:val="22"/>
          <w:szCs w:val="22"/>
        </w:rPr>
        <w:t xml:space="preserve">, S. K., Klemmer, C., </w:t>
      </w:r>
      <w:r w:rsidRPr="00D77B9C">
        <w:rPr>
          <w:rFonts w:ascii="Montserrat" w:hAnsi="Montserrat" w:cstheme="majorHAnsi"/>
          <w:b/>
          <w:sz w:val="22"/>
          <w:szCs w:val="22"/>
        </w:rPr>
        <w:t>Rusow, J.</w:t>
      </w:r>
      <w:r w:rsidRPr="00D77B9C">
        <w:rPr>
          <w:rFonts w:ascii="Montserrat" w:hAnsi="Montserrat" w:cstheme="majorHAnsi"/>
          <w:sz w:val="22"/>
          <w:szCs w:val="22"/>
        </w:rPr>
        <w:t>, &amp; Rice, E. (2017, November). Sex beyond a gender binary: exploring the sexual health experiences of transgender youth. Paper presented at American Public Health Association 2017 Annual Meeting &amp; Expo, Atlanta, GA.</w:t>
      </w:r>
    </w:p>
    <w:p w14:paraId="672D2B17" w14:textId="74FDF567"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lastRenderedPageBreak/>
        <w:t xml:space="preserve">Mendon, S., &amp; </w:t>
      </w:r>
      <w:r w:rsidRPr="00D77B9C">
        <w:rPr>
          <w:rFonts w:ascii="Montserrat" w:hAnsi="Montserrat" w:cstheme="majorHAnsi"/>
          <w:b/>
          <w:sz w:val="22"/>
          <w:szCs w:val="22"/>
        </w:rPr>
        <w:t>Rusow, J.</w:t>
      </w:r>
      <w:r w:rsidRPr="00D77B9C">
        <w:rPr>
          <w:rFonts w:ascii="Montserrat" w:hAnsi="Montserrat" w:cstheme="majorHAnsi"/>
          <w:sz w:val="22"/>
          <w:szCs w:val="22"/>
        </w:rPr>
        <w:t xml:space="preserve"> (2017, November). Suicidality and bullying among sexual minority and heterosexual youth, in differing political climates: an analysis of individual and macro level factors. Paper presented at American Public Health Association 2017 Annual Meeting &amp; Expo, Atlanta, GA.</w:t>
      </w:r>
    </w:p>
    <w:p w14:paraId="51518BB7" w14:textId="34886B69"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Brixey, J., Hoegen, R., Lan, W., </w:t>
      </w:r>
      <w:r w:rsidRPr="00D77B9C">
        <w:rPr>
          <w:rFonts w:ascii="Montserrat" w:hAnsi="Montserrat" w:cstheme="majorHAnsi"/>
          <w:b/>
          <w:sz w:val="22"/>
          <w:szCs w:val="22"/>
        </w:rPr>
        <w:t>Rusow, J.</w:t>
      </w:r>
      <w:r w:rsidRPr="00D77B9C">
        <w:rPr>
          <w:rFonts w:ascii="Montserrat" w:hAnsi="Montserrat" w:cstheme="majorHAnsi"/>
          <w:sz w:val="22"/>
          <w:szCs w:val="22"/>
        </w:rPr>
        <w:t xml:space="preserve">, Singla, K., Yin, X., Artstein, R., &amp; </w:t>
      </w:r>
      <w:proofErr w:type="spellStart"/>
      <w:r w:rsidRPr="00D77B9C">
        <w:rPr>
          <w:rFonts w:ascii="Montserrat" w:hAnsi="Montserrat" w:cstheme="majorHAnsi"/>
          <w:sz w:val="22"/>
          <w:szCs w:val="22"/>
        </w:rPr>
        <w:t>Leuski</w:t>
      </w:r>
      <w:proofErr w:type="spellEnd"/>
      <w:r w:rsidRPr="00D77B9C">
        <w:rPr>
          <w:rFonts w:ascii="Montserrat" w:hAnsi="Montserrat" w:cstheme="majorHAnsi"/>
          <w:sz w:val="22"/>
          <w:szCs w:val="22"/>
        </w:rPr>
        <w:t>, A. (2017, August). SHIHbot: a Facebook chatbot for sexual health information in HIV/AIDS. Demo paper presented at 18</w:t>
      </w:r>
      <w:r w:rsidRPr="00D77B9C">
        <w:rPr>
          <w:rFonts w:ascii="Montserrat" w:hAnsi="Montserrat" w:cstheme="majorHAnsi"/>
          <w:sz w:val="22"/>
          <w:szCs w:val="22"/>
          <w:vertAlign w:val="superscript"/>
        </w:rPr>
        <w:t>th</w:t>
      </w:r>
      <w:r w:rsidRPr="00D77B9C">
        <w:rPr>
          <w:rFonts w:ascii="Montserrat" w:hAnsi="Montserrat" w:cstheme="majorHAnsi"/>
          <w:sz w:val="22"/>
          <w:szCs w:val="22"/>
        </w:rPr>
        <w:t xml:space="preserve"> Annual </w:t>
      </w:r>
      <w:proofErr w:type="spellStart"/>
      <w:r w:rsidRPr="00D77B9C">
        <w:rPr>
          <w:rFonts w:ascii="Montserrat" w:hAnsi="Montserrat" w:cstheme="majorHAnsi"/>
          <w:sz w:val="22"/>
          <w:szCs w:val="22"/>
        </w:rPr>
        <w:t>SIGdial</w:t>
      </w:r>
      <w:proofErr w:type="spellEnd"/>
      <w:r w:rsidRPr="00D77B9C">
        <w:rPr>
          <w:rFonts w:ascii="Montserrat" w:hAnsi="Montserrat" w:cstheme="majorHAnsi"/>
          <w:sz w:val="22"/>
          <w:szCs w:val="22"/>
        </w:rPr>
        <w:t xml:space="preserve"> Meeting on Discourse and Dialogue, </w:t>
      </w:r>
      <w:proofErr w:type="spellStart"/>
      <w:r w:rsidRPr="00D77B9C">
        <w:rPr>
          <w:rFonts w:ascii="Montserrat" w:hAnsi="Montserrat" w:cstheme="majorHAnsi"/>
          <w:sz w:val="22"/>
          <w:szCs w:val="22"/>
        </w:rPr>
        <w:t>Saarbrüken</w:t>
      </w:r>
      <w:proofErr w:type="spellEnd"/>
      <w:r w:rsidRPr="00D77B9C">
        <w:rPr>
          <w:rFonts w:ascii="Montserrat" w:hAnsi="Montserrat" w:cstheme="majorHAnsi"/>
          <w:sz w:val="22"/>
          <w:szCs w:val="22"/>
        </w:rPr>
        <w:t>, Germany.</w:t>
      </w:r>
    </w:p>
    <w:p w14:paraId="361F7CD0" w14:textId="4AE0B32B"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bookmarkStart w:id="19" w:name="_gjdgxs" w:colFirst="0" w:colLast="0"/>
      <w:bookmarkEnd w:id="19"/>
      <w:r w:rsidRPr="00D77B9C">
        <w:rPr>
          <w:rFonts w:ascii="Montserrat" w:hAnsi="Montserrat" w:cstheme="majorHAnsi"/>
          <w:sz w:val="22"/>
          <w:szCs w:val="22"/>
        </w:rPr>
        <w:t xml:space="preserve">Schrager, S. M., </w:t>
      </w:r>
      <w:r w:rsidRPr="00D77B9C">
        <w:rPr>
          <w:rFonts w:ascii="Montserrat" w:hAnsi="Montserrat" w:cstheme="majorHAnsi"/>
          <w:b/>
          <w:sz w:val="22"/>
          <w:szCs w:val="22"/>
        </w:rPr>
        <w:t>Rusow, J. A.</w:t>
      </w:r>
      <w:r w:rsidRPr="00D77B9C">
        <w:rPr>
          <w:rFonts w:ascii="Montserrat" w:hAnsi="Montserrat" w:cstheme="majorHAnsi"/>
          <w:sz w:val="22"/>
          <w:szCs w:val="22"/>
        </w:rPr>
        <w:t>, Nguyen, E., &amp; Goldbach, J. T. (2017, March). Recruitment and data collection in a savvy population. Symposium presented at International Convention of Psychological Science, Vienna, Austria.</w:t>
      </w:r>
    </w:p>
    <w:p w14:paraId="6A58305D" w14:textId="6C45C100"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Rusow, J. A.,</w:t>
      </w:r>
      <w:r w:rsidRPr="00D77B9C">
        <w:rPr>
          <w:rFonts w:ascii="Montserrat" w:hAnsi="Montserrat" w:cstheme="majorHAnsi"/>
          <w:sz w:val="22"/>
          <w:szCs w:val="22"/>
        </w:rPr>
        <w:t xml:space="preserve"> Klemmer, C. L., Srivastava, A., &amp; Rice, E. (2017, January). Seeking sexual health information and sex partners online is associated with sexual activity and risky sexual behaviors among high school students. Poster presented at Society for Social Work and Research 21st Annual Conference, New Orleans, LA.</w:t>
      </w:r>
    </w:p>
    <w:p w14:paraId="5D2929D5" w14:textId="32379A36"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 xml:space="preserve">Rusow, J. </w:t>
      </w:r>
      <w:proofErr w:type="gramStart"/>
      <w:r w:rsidRPr="00D77B9C">
        <w:rPr>
          <w:rFonts w:ascii="Montserrat" w:hAnsi="Montserrat" w:cstheme="majorHAnsi"/>
          <w:b/>
          <w:sz w:val="22"/>
          <w:szCs w:val="22"/>
        </w:rPr>
        <w:t>A,</w:t>
      </w:r>
      <w:proofErr w:type="gramEnd"/>
      <w:r w:rsidRPr="00D77B9C">
        <w:rPr>
          <w:rFonts w:ascii="Montserrat" w:hAnsi="Montserrat" w:cstheme="majorHAnsi"/>
          <w:sz w:val="22"/>
          <w:szCs w:val="22"/>
        </w:rPr>
        <w:t xml:space="preserve"> Fletcher, J. B., &amp; Reback, C. J. (2016, November). Associations between </w:t>
      </w:r>
      <w:proofErr w:type="spellStart"/>
      <w:r w:rsidRPr="00D77B9C">
        <w:rPr>
          <w:rFonts w:ascii="Montserrat" w:hAnsi="Montserrat" w:cstheme="majorHAnsi"/>
          <w:sz w:val="22"/>
          <w:szCs w:val="22"/>
        </w:rPr>
        <w:t>sociodemographics</w:t>
      </w:r>
      <w:proofErr w:type="spellEnd"/>
      <w:r w:rsidRPr="00D77B9C">
        <w:rPr>
          <w:rFonts w:ascii="Montserrat" w:hAnsi="Montserrat" w:cstheme="majorHAnsi"/>
          <w:sz w:val="22"/>
          <w:szCs w:val="22"/>
        </w:rPr>
        <w:t>, sexual venue, and sexual risk-taking among men who have sex with men. Poster presented at American Public Health Association 2016 Annual Meeting &amp; Expo, Denver, CO.</w:t>
      </w:r>
    </w:p>
    <w:p w14:paraId="411881E7" w14:textId="01CFD4A5"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 xml:space="preserve">Rusow, J. A., </w:t>
      </w:r>
      <w:r w:rsidRPr="00D77B9C">
        <w:rPr>
          <w:rFonts w:ascii="Montserrat" w:hAnsi="Montserrat" w:cstheme="majorHAnsi"/>
          <w:sz w:val="22"/>
          <w:szCs w:val="22"/>
        </w:rPr>
        <w:t>Burgess, C., Gibbs, J., Klemmer, C., &amp; Goldbach, J. (2016, January). The role of supportive adults on sexual minority mental health symptoms and isolating behaviors. Poster presented at Society for Social Work and Research 20th Annual Conference, Washington, D.C.</w:t>
      </w:r>
    </w:p>
    <w:p w14:paraId="775BE15D" w14:textId="07799120"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 xml:space="preserve">Rusow, J. A., </w:t>
      </w:r>
      <w:r w:rsidRPr="00D77B9C">
        <w:rPr>
          <w:rFonts w:ascii="Montserrat" w:hAnsi="Montserrat" w:cstheme="majorHAnsi"/>
          <w:sz w:val="22"/>
          <w:szCs w:val="22"/>
        </w:rPr>
        <w:t>Burgess, C., Klemmer, C., Weskamp, G., Gibbs, J., &amp; Goldbach, J.T. (2015, May). The implications of self-labels and label changing among sexual minority adolescents. Paper presented at the Society for Prevention Research Annual Conference, Washington, DC.</w:t>
      </w:r>
    </w:p>
    <w:p w14:paraId="5E575C00" w14:textId="321B783E"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Burgess, C.,</w:t>
      </w:r>
      <w:r w:rsidRPr="00D77B9C">
        <w:rPr>
          <w:rFonts w:ascii="Montserrat" w:hAnsi="Montserrat" w:cstheme="majorHAnsi"/>
          <w:b/>
          <w:sz w:val="22"/>
          <w:szCs w:val="22"/>
        </w:rPr>
        <w:t xml:space="preserve"> Rusow, J. A., </w:t>
      </w:r>
      <w:r w:rsidRPr="00D77B9C">
        <w:rPr>
          <w:rFonts w:ascii="Montserrat" w:hAnsi="Montserrat" w:cstheme="majorHAnsi"/>
          <w:sz w:val="22"/>
          <w:szCs w:val="22"/>
        </w:rPr>
        <w:t>Klemmer, C., Zhang, J., Gibbs, J., &amp; Goldbach, J.T. (2015, May). The relationship between supportive adults and symptoms of internalizing disorders among sexual minority adolescents. Paper presented at the Society for Prevention Research Annual Conference, Washington, DC.</w:t>
      </w:r>
    </w:p>
    <w:p w14:paraId="0BF8C1A3" w14:textId="61EAEE8D"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sz w:val="22"/>
          <w:szCs w:val="22"/>
        </w:rPr>
        <w:t xml:space="preserve">Holloway, I. W., Dunlap, S. L., </w:t>
      </w:r>
      <w:r w:rsidRPr="00D77B9C">
        <w:rPr>
          <w:rFonts w:ascii="Montserrat" w:hAnsi="Montserrat" w:cstheme="majorHAnsi"/>
          <w:b/>
          <w:sz w:val="22"/>
          <w:szCs w:val="22"/>
        </w:rPr>
        <w:t>Rusow, J. A.,</w:t>
      </w:r>
      <w:r w:rsidRPr="00D77B9C">
        <w:rPr>
          <w:rFonts w:ascii="Montserrat" w:hAnsi="Montserrat" w:cstheme="majorHAnsi"/>
          <w:sz w:val="22"/>
          <w:szCs w:val="22"/>
        </w:rPr>
        <w:t xml:space="preserve"> &amp; </w:t>
      </w:r>
      <w:proofErr w:type="spellStart"/>
      <w:r w:rsidRPr="00D77B9C">
        <w:rPr>
          <w:rFonts w:ascii="Montserrat" w:hAnsi="Montserrat" w:cstheme="majorHAnsi"/>
          <w:sz w:val="22"/>
          <w:szCs w:val="22"/>
        </w:rPr>
        <w:t>Cederbaum</w:t>
      </w:r>
      <w:proofErr w:type="spellEnd"/>
      <w:r w:rsidRPr="00D77B9C">
        <w:rPr>
          <w:rFonts w:ascii="Montserrat" w:hAnsi="Montserrat" w:cstheme="majorHAnsi"/>
          <w:sz w:val="22"/>
          <w:szCs w:val="22"/>
        </w:rPr>
        <w:t>, J. (2015, January). Social network correlates and depressive symptoms and perceived social support among HIV-positive men. Society for Social Work and Research 19</w:t>
      </w:r>
      <w:r w:rsidRPr="00D77B9C">
        <w:rPr>
          <w:rFonts w:ascii="Montserrat" w:hAnsi="Montserrat" w:cstheme="majorHAnsi"/>
          <w:sz w:val="22"/>
          <w:szCs w:val="22"/>
          <w:vertAlign w:val="superscript"/>
        </w:rPr>
        <w:t>th</w:t>
      </w:r>
      <w:r w:rsidRPr="00D77B9C">
        <w:rPr>
          <w:rFonts w:ascii="Montserrat" w:hAnsi="Montserrat" w:cstheme="majorHAnsi"/>
          <w:sz w:val="22"/>
          <w:szCs w:val="22"/>
        </w:rPr>
        <w:t xml:space="preserve"> Annual Conference, New Orleans, LA.</w:t>
      </w:r>
    </w:p>
    <w:p w14:paraId="6129317A" w14:textId="77777777" w:rsidR="00CF456C" w:rsidRPr="00D77B9C" w:rsidRDefault="009547B8" w:rsidP="00BD649A">
      <w:pPr>
        <w:pStyle w:val="ListParagraph"/>
        <w:numPr>
          <w:ilvl w:val="0"/>
          <w:numId w:val="13"/>
        </w:numPr>
        <w:tabs>
          <w:tab w:val="right" w:pos="8640"/>
        </w:tabs>
        <w:spacing w:after="240"/>
        <w:ind w:left="360"/>
        <w:contextualSpacing w:val="0"/>
        <w:rPr>
          <w:rFonts w:ascii="Montserrat" w:hAnsi="Montserrat" w:cstheme="majorHAnsi"/>
          <w:sz w:val="22"/>
          <w:szCs w:val="22"/>
        </w:rPr>
      </w:pPr>
      <w:r w:rsidRPr="00D77B9C">
        <w:rPr>
          <w:rFonts w:ascii="Montserrat" w:hAnsi="Montserrat" w:cstheme="majorHAnsi"/>
          <w:b/>
          <w:sz w:val="22"/>
          <w:szCs w:val="22"/>
        </w:rPr>
        <w:t>Rusow, J. A.</w:t>
      </w:r>
      <w:r w:rsidRPr="00D77B9C">
        <w:rPr>
          <w:rFonts w:ascii="Montserrat" w:hAnsi="Montserrat" w:cstheme="majorHAnsi"/>
          <w:sz w:val="22"/>
          <w:szCs w:val="22"/>
        </w:rPr>
        <w:t>, Ghavami, N., &amp; Peplau, L. A. (2011, April). The impact of sexual orientation and gender on social and personal outcomes: Testing double jeopardy versus social dominance predictions. Poster presented at Berkeley Psychology Undergraduate Research Conference (Berk PURC), University of California, Berkeley.</w:t>
      </w:r>
    </w:p>
    <w:p w14:paraId="67324404" w14:textId="77777777" w:rsidR="006B7592" w:rsidRPr="00D77B9C" w:rsidRDefault="006B7592">
      <w:pPr>
        <w:tabs>
          <w:tab w:val="left" w:pos="720"/>
          <w:tab w:val="right" w:pos="8640"/>
        </w:tabs>
        <w:ind w:left="720" w:hanging="720"/>
        <w:rPr>
          <w:rFonts w:ascii="Montserrat" w:hAnsi="Montserrat" w:cstheme="majorHAnsi"/>
          <w:b/>
          <w:bCs/>
          <w:iCs/>
          <w:sz w:val="22"/>
          <w:szCs w:val="22"/>
        </w:rPr>
      </w:pPr>
    </w:p>
    <w:p w14:paraId="464F2513" w14:textId="76070DB6" w:rsidR="00000926" w:rsidRPr="00D77B9C" w:rsidRDefault="000731EA">
      <w:pPr>
        <w:tabs>
          <w:tab w:val="left" w:pos="720"/>
          <w:tab w:val="right" w:pos="8640"/>
        </w:tabs>
        <w:ind w:left="720" w:hanging="720"/>
        <w:rPr>
          <w:rFonts w:ascii="Montserrat" w:hAnsi="Montserrat" w:cstheme="majorHAnsi"/>
          <w:b/>
          <w:bCs/>
          <w:iCs/>
          <w:sz w:val="22"/>
          <w:szCs w:val="22"/>
        </w:rPr>
      </w:pPr>
      <w:r w:rsidRPr="00D77B9C">
        <w:rPr>
          <w:rFonts w:ascii="Montserrat" w:hAnsi="Montserrat" w:cstheme="majorHAnsi"/>
          <w:b/>
          <w:bCs/>
          <w:iCs/>
          <w:sz w:val="22"/>
          <w:szCs w:val="22"/>
        </w:rPr>
        <w:t>INVITED</w:t>
      </w:r>
      <w:r w:rsidR="00000926" w:rsidRPr="00D77B9C">
        <w:rPr>
          <w:rFonts w:ascii="Montserrat" w:hAnsi="Montserrat" w:cstheme="majorHAnsi"/>
          <w:b/>
          <w:bCs/>
          <w:iCs/>
          <w:sz w:val="22"/>
          <w:szCs w:val="22"/>
        </w:rPr>
        <w:t xml:space="preserve"> PRESENTATIONS</w:t>
      </w:r>
    </w:p>
    <w:p w14:paraId="7F79A701" w14:textId="77777777" w:rsidR="00CF456C" w:rsidRPr="00D77B9C" w:rsidRDefault="00CF456C">
      <w:pPr>
        <w:tabs>
          <w:tab w:val="left" w:pos="720"/>
          <w:tab w:val="right" w:pos="8640"/>
        </w:tabs>
        <w:ind w:left="720" w:hanging="720"/>
        <w:rPr>
          <w:rFonts w:ascii="Montserrat" w:hAnsi="Montserrat" w:cstheme="majorHAnsi"/>
          <w:i/>
          <w:sz w:val="22"/>
          <w:szCs w:val="22"/>
        </w:rPr>
      </w:pPr>
    </w:p>
    <w:p w14:paraId="7908C20D" w14:textId="0E5E0691" w:rsidR="00CF456C" w:rsidRPr="00D77B9C" w:rsidRDefault="009547B8" w:rsidP="006B7592">
      <w:pPr>
        <w:pStyle w:val="ListParagraph"/>
        <w:numPr>
          <w:ilvl w:val="0"/>
          <w:numId w:val="14"/>
        </w:numPr>
        <w:tabs>
          <w:tab w:val="right" w:pos="8640"/>
        </w:tabs>
        <w:ind w:left="360"/>
        <w:rPr>
          <w:rFonts w:ascii="Montserrat" w:hAnsi="Montserrat" w:cstheme="majorHAnsi"/>
          <w:sz w:val="22"/>
          <w:szCs w:val="22"/>
        </w:rPr>
      </w:pPr>
      <w:r w:rsidRPr="00D77B9C">
        <w:rPr>
          <w:rFonts w:ascii="Montserrat" w:hAnsi="Montserrat" w:cstheme="majorHAnsi"/>
          <w:b/>
          <w:sz w:val="22"/>
          <w:szCs w:val="22"/>
        </w:rPr>
        <w:t>Rusow, J. A.,</w:t>
      </w:r>
      <w:r w:rsidRPr="00D77B9C">
        <w:rPr>
          <w:rFonts w:ascii="Montserrat" w:hAnsi="Montserrat" w:cstheme="majorHAnsi"/>
          <w:sz w:val="22"/>
          <w:szCs w:val="22"/>
        </w:rPr>
        <w:t xml:space="preserve"> Burgess, C., Gibbs, J., &amp; Goldbach, J. (2015, July). Stress and coping among sexual minority youth. </w:t>
      </w:r>
      <w:r w:rsidR="00000926" w:rsidRPr="00D77B9C">
        <w:rPr>
          <w:rFonts w:ascii="Montserrat" w:hAnsi="Montserrat" w:cstheme="majorHAnsi"/>
          <w:sz w:val="22"/>
          <w:szCs w:val="22"/>
        </w:rPr>
        <w:t>Invited presentation,</w:t>
      </w:r>
      <w:r w:rsidRPr="00D77B9C">
        <w:rPr>
          <w:rFonts w:ascii="Montserrat" w:hAnsi="Montserrat" w:cstheme="majorHAnsi"/>
          <w:sz w:val="22"/>
          <w:szCs w:val="22"/>
        </w:rPr>
        <w:t xml:space="preserve"> Social Medicine Education Session, Kaiser Permanente, Los Angeles, CA.</w:t>
      </w:r>
    </w:p>
    <w:p w14:paraId="6009741E" w14:textId="482E9076" w:rsidR="00CF456C" w:rsidRPr="00D77B9C" w:rsidRDefault="00CF456C">
      <w:pPr>
        <w:tabs>
          <w:tab w:val="right" w:pos="8640"/>
        </w:tabs>
        <w:rPr>
          <w:rFonts w:ascii="Montserrat" w:hAnsi="Montserrat" w:cstheme="majorHAnsi"/>
          <w:b/>
          <w:sz w:val="22"/>
          <w:szCs w:val="22"/>
        </w:rPr>
      </w:pPr>
    </w:p>
    <w:p w14:paraId="3D68EA04" w14:textId="362883D1" w:rsidR="00000926" w:rsidRPr="00D77B9C" w:rsidRDefault="00000926">
      <w:pPr>
        <w:tabs>
          <w:tab w:val="right" w:pos="8640"/>
        </w:tabs>
        <w:rPr>
          <w:rFonts w:ascii="Montserrat" w:hAnsi="Montserrat" w:cstheme="majorHAnsi"/>
          <w:b/>
          <w:sz w:val="22"/>
          <w:szCs w:val="22"/>
        </w:rPr>
      </w:pPr>
    </w:p>
    <w:p w14:paraId="4B55C8C2" w14:textId="463153F3" w:rsidR="006B7592" w:rsidRPr="00D77B9C" w:rsidRDefault="006B7592">
      <w:pPr>
        <w:tabs>
          <w:tab w:val="right" w:pos="8640"/>
        </w:tabs>
        <w:rPr>
          <w:rFonts w:ascii="Montserrat" w:hAnsi="Montserrat" w:cstheme="majorHAnsi"/>
          <w:bCs/>
          <w:sz w:val="22"/>
          <w:szCs w:val="22"/>
        </w:rPr>
      </w:pPr>
      <w:r w:rsidRPr="00D77B9C">
        <w:rPr>
          <w:rFonts w:ascii="Montserrat" w:hAnsi="Montserrat" w:cstheme="majorHAnsi"/>
          <w:b/>
          <w:sz w:val="22"/>
          <w:szCs w:val="22"/>
        </w:rPr>
        <w:t>TEACHING EXPERIENCE</w:t>
      </w:r>
    </w:p>
    <w:p w14:paraId="2B62CB73" w14:textId="0823CD5A" w:rsidR="006B7592" w:rsidRPr="00D77B9C" w:rsidRDefault="006B7592">
      <w:pPr>
        <w:tabs>
          <w:tab w:val="right" w:pos="8640"/>
        </w:tabs>
        <w:rPr>
          <w:rFonts w:ascii="Montserrat" w:hAnsi="Montserrat" w:cstheme="majorHAnsi"/>
          <w:bCs/>
          <w:sz w:val="22"/>
          <w:szCs w:val="22"/>
        </w:rPr>
      </w:pPr>
    </w:p>
    <w:p w14:paraId="5CE21EF0" w14:textId="6C8B6FC0" w:rsidR="002E5B3A" w:rsidRPr="00D77B9C" w:rsidRDefault="002E5B3A" w:rsidP="002E5B3A">
      <w:pPr>
        <w:tabs>
          <w:tab w:val="right" w:pos="8640"/>
        </w:tabs>
        <w:rPr>
          <w:rFonts w:ascii="Montserrat" w:hAnsi="Montserrat" w:cstheme="majorHAnsi"/>
          <w:bCs/>
          <w:sz w:val="22"/>
          <w:szCs w:val="22"/>
          <w:u w:val="single"/>
        </w:rPr>
      </w:pPr>
      <w:r w:rsidRPr="00D77B9C">
        <w:rPr>
          <w:rFonts w:ascii="Montserrat" w:hAnsi="Montserrat" w:cstheme="majorHAnsi"/>
          <w:bCs/>
          <w:sz w:val="22"/>
          <w:szCs w:val="22"/>
          <w:u w:val="single"/>
        </w:rPr>
        <w:t>Instructor</w:t>
      </w:r>
    </w:p>
    <w:p w14:paraId="3C4B1056" w14:textId="26BE8930" w:rsidR="002E5B3A" w:rsidRPr="00D77B9C" w:rsidRDefault="002E5B3A" w:rsidP="002E5B3A">
      <w:pPr>
        <w:tabs>
          <w:tab w:val="right" w:pos="8640"/>
        </w:tabs>
        <w:rPr>
          <w:rFonts w:ascii="Montserrat" w:hAnsi="Montserrat" w:cstheme="majorHAnsi"/>
          <w:bCs/>
          <w:sz w:val="22"/>
          <w:szCs w:val="22"/>
          <w:u w:val="single"/>
        </w:rPr>
      </w:pPr>
    </w:p>
    <w:p w14:paraId="270A9F00" w14:textId="3001E05A" w:rsidR="00A2033C" w:rsidRPr="00D77B9C" w:rsidRDefault="00A2033C" w:rsidP="00A2033C">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Break 202</w:t>
      </w:r>
      <w:r w:rsidR="00631BD2" w:rsidRPr="00D77B9C">
        <w:rPr>
          <w:rFonts w:ascii="Montserrat" w:hAnsi="Montserrat" w:cstheme="majorHAnsi"/>
          <w:bCs/>
          <w:sz w:val="22"/>
          <w:szCs w:val="22"/>
        </w:rPr>
        <w:t>6</w:t>
      </w:r>
      <w:r w:rsidRPr="00D77B9C">
        <w:rPr>
          <w:rFonts w:ascii="Montserrat" w:hAnsi="Montserrat" w:cstheme="majorHAnsi"/>
          <w:bCs/>
          <w:sz w:val="22"/>
          <w:szCs w:val="22"/>
        </w:rPr>
        <w:tab/>
        <w:t>A Sociopolitical Study of LGBTQ+ Experiences in the US &amp; Brazil</w:t>
      </w:r>
    </w:p>
    <w:p w14:paraId="5D827BF2" w14:textId="77777777" w:rsidR="00A2033C" w:rsidRPr="00D77B9C" w:rsidRDefault="00A2033C" w:rsidP="00A2033C">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Intensive</w:t>
      </w:r>
      <w:r w:rsidRPr="00D77B9C">
        <w:rPr>
          <w:rFonts w:ascii="Montserrat" w:hAnsi="Montserrat" w:cstheme="majorHAnsi"/>
          <w:bCs/>
          <w:sz w:val="22"/>
          <w:szCs w:val="22"/>
        </w:rPr>
        <w:tab/>
        <w:t>Brown School at Washington University in St. Louis, MO</w:t>
      </w:r>
    </w:p>
    <w:p w14:paraId="4D0A812E" w14:textId="77777777" w:rsidR="00A2033C" w:rsidRPr="00D77B9C" w:rsidRDefault="00A2033C" w:rsidP="00064032">
      <w:pPr>
        <w:tabs>
          <w:tab w:val="left" w:pos="2160"/>
          <w:tab w:val="right" w:pos="8640"/>
        </w:tabs>
        <w:rPr>
          <w:rFonts w:ascii="Montserrat" w:hAnsi="Montserrat" w:cstheme="majorHAnsi"/>
          <w:bCs/>
          <w:sz w:val="22"/>
          <w:szCs w:val="22"/>
        </w:rPr>
      </w:pPr>
    </w:p>
    <w:p w14:paraId="22FBCCFD" w14:textId="641321F4" w:rsidR="00064032" w:rsidRPr="00D77B9C" w:rsidRDefault="00064032" w:rsidP="0006403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Fall 2025</w:t>
      </w:r>
      <w:r w:rsidRPr="00D77B9C">
        <w:rPr>
          <w:rFonts w:ascii="Montserrat" w:hAnsi="Montserrat" w:cstheme="majorHAnsi"/>
          <w:bCs/>
          <w:sz w:val="22"/>
          <w:szCs w:val="22"/>
        </w:rPr>
        <w:tab/>
        <w:t>Human Behavior in the Social Environment (2 sections)</w:t>
      </w:r>
    </w:p>
    <w:p w14:paraId="30F3C6CD" w14:textId="5BF65535" w:rsidR="00064032" w:rsidRPr="00D77B9C" w:rsidRDefault="00064032" w:rsidP="0006403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Brown School at Washington University in St. Louis, MO</w:t>
      </w:r>
    </w:p>
    <w:p w14:paraId="2149B043" w14:textId="77777777" w:rsidR="00064032" w:rsidRPr="00D77B9C" w:rsidRDefault="00064032" w:rsidP="00D80670">
      <w:pPr>
        <w:tabs>
          <w:tab w:val="left" w:pos="2160"/>
          <w:tab w:val="right" w:pos="8640"/>
        </w:tabs>
        <w:rPr>
          <w:rFonts w:ascii="Montserrat" w:hAnsi="Montserrat" w:cstheme="majorHAnsi"/>
          <w:bCs/>
          <w:sz w:val="22"/>
          <w:szCs w:val="22"/>
        </w:rPr>
      </w:pPr>
    </w:p>
    <w:p w14:paraId="6D671B78" w14:textId="3F61AD7F" w:rsidR="00D80670" w:rsidRPr="00D77B9C" w:rsidRDefault="00D80670" w:rsidP="00D80670">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Break 2025</w:t>
      </w:r>
      <w:r w:rsidRPr="00D77B9C">
        <w:rPr>
          <w:rFonts w:ascii="Montserrat" w:hAnsi="Montserrat" w:cstheme="majorHAnsi"/>
          <w:bCs/>
          <w:sz w:val="22"/>
          <w:szCs w:val="22"/>
        </w:rPr>
        <w:tab/>
        <w:t>A Sociopolitical Study of LGBTQ+ Experiences in the US &amp; Brazil</w:t>
      </w:r>
    </w:p>
    <w:p w14:paraId="2795CC12" w14:textId="77777777" w:rsidR="00D80670" w:rsidRPr="00D77B9C" w:rsidRDefault="00D80670" w:rsidP="00D80670">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Intensive</w:t>
      </w:r>
      <w:r w:rsidRPr="00D77B9C">
        <w:rPr>
          <w:rFonts w:ascii="Montserrat" w:hAnsi="Montserrat" w:cstheme="majorHAnsi"/>
          <w:bCs/>
          <w:sz w:val="22"/>
          <w:szCs w:val="22"/>
        </w:rPr>
        <w:tab/>
        <w:t>Brown School at Washington University in St. Louis, MO</w:t>
      </w:r>
    </w:p>
    <w:p w14:paraId="3F103FA9" w14:textId="77777777" w:rsidR="00D80670" w:rsidRPr="00D77B9C" w:rsidRDefault="00D80670" w:rsidP="008735C1">
      <w:pPr>
        <w:tabs>
          <w:tab w:val="left" w:pos="2160"/>
          <w:tab w:val="right" w:pos="8640"/>
        </w:tabs>
        <w:rPr>
          <w:rFonts w:ascii="Montserrat" w:hAnsi="Montserrat" w:cstheme="majorHAnsi"/>
          <w:bCs/>
          <w:sz w:val="22"/>
          <w:szCs w:val="22"/>
          <w:highlight w:val="yellow"/>
        </w:rPr>
      </w:pPr>
    </w:p>
    <w:p w14:paraId="7051A3CE" w14:textId="0D277DC2" w:rsidR="00D132C4" w:rsidRPr="00D77B9C" w:rsidRDefault="00D132C4" w:rsidP="008735C1">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Break 2024</w:t>
      </w:r>
      <w:r w:rsidRPr="00D77B9C">
        <w:rPr>
          <w:rFonts w:ascii="Montserrat" w:hAnsi="Montserrat" w:cstheme="majorHAnsi"/>
          <w:bCs/>
          <w:sz w:val="22"/>
          <w:szCs w:val="22"/>
        </w:rPr>
        <w:tab/>
        <w:t>A Sociopolitical Study of LGBTQ+ Experiences in the US &amp; Brazil</w:t>
      </w:r>
    </w:p>
    <w:p w14:paraId="3333B5A3" w14:textId="1D491882" w:rsidR="00D132C4" w:rsidRPr="00D77B9C" w:rsidRDefault="00D132C4" w:rsidP="008735C1">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Intensive</w:t>
      </w:r>
      <w:r w:rsidRPr="00D77B9C">
        <w:rPr>
          <w:rFonts w:ascii="Montserrat" w:hAnsi="Montserrat" w:cstheme="majorHAnsi"/>
          <w:bCs/>
          <w:sz w:val="22"/>
          <w:szCs w:val="22"/>
        </w:rPr>
        <w:tab/>
        <w:t>Brown School at Washington University in St. Louis, MO</w:t>
      </w:r>
    </w:p>
    <w:p w14:paraId="0FDBAB8F" w14:textId="77777777" w:rsidR="00D132C4" w:rsidRPr="00D77B9C" w:rsidRDefault="00D132C4" w:rsidP="008735C1">
      <w:pPr>
        <w:tabs>
          <w:tab w:val="left" w:pos="2160"/>
          <w:tab w:val="right" w:pos="8640"/>
        </w:tabs>
        <w:rPr>
          <w:rFonts w:ascii="Montserrat" w:hAnsi="Montserrat" w:cstheme="majorHAnsi"/>
          <w:bCs/>
          <w:sz w:val="22"/>
          <w:szCs w:val="22"/>
        </w:rPr>
      </w:pPr>
    </w:p>
    <w:p w14:paraId="1D5EA879" w14:textId="07061837" w:rsidR="008735C1" w:rsidRPr="00D77B9C" w:rsidRDefault="008735C1" w:rsidP="008735C1">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2021</w:t>
      </w:r>
      <w:r w:rsidRPr="00D77B9C">
        <w:rPr>
          <w:rFonts w:ascii="Montserrat" w:hAnsi="Montserrat" w:cstheme="majorHAnsi"/>
          <w:bCs/>
          <w:sz w:val="22"/>
          <w:szCs w:val="22"/>
        </w:rPr>
        <w:tab/>
        <w:t>Science of Social Work (2 sections)</w:t>
      </w:r>
    </w:p>
    <w:p w14:paraId="5276BAED" w14:textId="36FD96E7" w:rsidR="008735C1" w:rsidRPr="00D77B9C" w:rsidRDefault="008735C1" w:rsidP="008735C1">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 xml:space="preserve">University of Southern California, Los Angeles, CA </w:t>
      </w:r>
    </w:p>
    <w:p w14:paraId="7339A744" w14:textId="77777777" w:rsidR="008735C1" w:rsidRPr="00D77B9C" w:rsidRDefault="008735C1" w:rsidP="00082643">
      <w:pPr>
        <w:tabs>
          <w:tab w:val="left" w:pos="2160"/>
          <w:tab w:val="right" w:pos="8640"/>
        </w:tabs>
        <w:rPr>
          <w:rFonts w:ascii="Montserrat" w:hAnsi="Montserrat" w:cstheme="majorHAnsi"/>
          <w:bCs/>
          <w:sz w:val="22"/>
          <w:szCs w:val="22"/>
        </w:rPr>
      </w:pPr>
    </w:p>
    <w:p w14:paraId="289CB291" w14:textId="47CF3539" w:rsidR="00082643" w:rsidRPr="00D77B9C" w:rsidRDefault="00082643" w:rsidP="00082643">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Fall 2020</w:t>
      </w:r>
      <w:r w:rsidRPr="00D77B9C">
        <w:rPr>
          <w:rFonts w:ascii="Montserrat" w:hAnsi="Montserrat" w:cstheme="majorHAnsi"/>
          <w:bCs/>
          <w:sz w:val="22"/>
          <w:szCs w:val="22"/>
        </w:rPr>
        <w:tab/>
        <w:t xml:space="preserve">Science of Social Work </w:t>
      </w:r>
    </w:p>
    <w:p w14:paraId="1E7B233E" w14:textId="74C287E3" w:rsidR="00082643" w:rsidRPr="00D77B9C" w:rsidRDefault="00082643" w:rsidP="00082643">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 xml:space="preserve">University of Southern California, Los Angeles, CA </w:t>
      </w:r>
    </w:p>
    <w:p w14:paraId="6B75FDF6" w14:textId="77777777" w:rsidR="00082643" w:rsidRPr="00D77B9C" w:rsidRDefault="00082643" w:rsidP="00BC13C3">
      <w:pPr>
        <w:tabs>
          <w:tab w:val="left" w:pos="2160"/>
          <w:tab w:val="right" w:pos="8640"/>
        </w:tabs>
        <w:rPr>
          <w:rFonts w:ascii="Montserrat" w:hAnsi="Montserrat" w:cstheme="majorHAnsi"/>
          <w:bCs/>
          <w:sz w:val="22"/>
          <w:szCs w:val="22"/>
        </w:rPr>
      </w:pPr>
    </w:p>
    <w:p w14:paraId="0758F9D9" w14:textId="250C7F22" w:rsidR="00BC13C3" w:rsidRPr="00D77B9C" w:rsidRDefault="00BC13C3" w:rsidP="00BC13C3">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Fall 2020</w:t>
      </w:r>
      <w:r w:rsidRPr="00D77B9C">
        <w:rPr>
          <w:rFonts w:ascii="Montserrat" w:hAnsi="Montserrat" w:cstheme="majorHAnsi"/>
          <w:bCs/>
          <w:sz w:val="22"/>
          <w:szCs w:val="22"/>
        </w:rPr>
        <w:tab/>
        <w:t xml:space="preserve">Science of Social Work </w:t>
      </w:r>
    </w:p>
    <w:p w14:paraId="7B75BC37" w14:textId="77777777" w:rsidR="00BC13C3" w:rsidRPr="00D77B9C" w:rsidRDefault="00BC13C3" w:rsidP="00BC13C3">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1ED25D7B" w14:textId="77777777" w:rsidR="00BC13C3" w:rsidRPr="00D77B9C" w:rsidRDefault="00BC13C3" w:rsidP="002E5B3A">
      <w:pPr>
        <w:tabs>
          <w:tab w:val="left" w:pos="2160"/>
          <w:tab w:val="right" w:pos="8640"/>
        </w:tabs>
        <w:rPr>
          <w:rFonts w:ascii="Montserrat" w:hAnsi="Montserrat" w:cstheme="majorHAnsi"/>
          <w:bCs/>
          <w:sz w:val="22"/>
          <w:szCs w:val="22"/>
        </w:rPr>
      </w:pPr>
    </w:p>
    <w:p w14:paraId="76A1B706" w14:textId="6BBBCDC8" w:rsidR="002E5B3A" w:rsidRPr="00D77B9C" w:rsidRDefault="002E5B3A" w:rsidP="002E5B3A">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2020</w:t>
      </w:r>
      <w:r w:rsidRPr="00D77B9C">
        <w:rPr>
          <w:rFonts w:ascii="Montserrat" w:hAnsi="Montserrat" w:cstheme="majorHAnsi"/>
          <w:bCs/>
          <w:sz w:val="22"/>
          <w:szCs w:val="22"/>
        </w:rPr>
        <w:tab/>
        <w:t>Science of Social Work</w:t>
      </w:r>
    </w:p>
    <w:p w14:paraId="5E26FD66" w14:textId="0D64408E" w:rsidR="002E5B3A" w:rsidRPr="00D77B9C" w:rsidRDefault="002E5B3A" w:rsidP="002E5B3A">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7C5F639D" w14:textId="2B3EF565" w:rsidR="002E5B3A" w:rsidRPr="00D77B9C" w:rsidRDefault="002E5B3A" w:rsidP="002E5B3A">
      <w:pPr>
        <w:tabs>
          <w:tab w:val="right" w:pos="8640"/>
        </w:tabs>
        <w:rPr>
          <w:rFonts w:ascii="Montserrat" w:hAnsi="Montserrat" w:cstheme="majorHAnsi"/>
          <w:bCs/>
          <w:sz w:val="22"/>
          <w:szCs w:val="22"/>
          <w:u w:val="single"/>
        </w:rPr>
      </w:pPr>
    </w:p>
    <w:p w14:paraId="2958F032" w14:textId="77777777" w:rsidR="008735C1" w:rsidRPr="00D77B9C" w:rsidRDefault="008735C1" w:rsidP="002E5B3A">
      <w:pPr>
        <w:tabs>
          <w:tab w:val="right" w:pos="8640"/>
        </w:tabs>
        <w:rPr>
          <w:rFonts w:ascii="Montserrat" w:hAnsi="Montserrat" w:cstheme="majorHAnsi"/>
          <w:bCs/>
          <w:sz w:val="22"/>
          <w:szCs w:val="22"/>
          <w:u w:val="single"/>
        </w:rPr>
      </w:pPr>
    </w:p>
    <w:p w14:paraId="0789EBD1" w14:textId="69C9C38A" w:rsidR="002E5B3A" w:rsidRPr="00D77B9C" w:rsidRDefault="006B7592" w:rsidP="002E5B3A">
      <w:pPr>
        <w:tabs>
          <w:tab w:val="right" w:pos="8640"/>
        </w:tabs>
        <w:rPr>
          <w:rFonts w:ascii="Montserrat" w:hAnsi="Montserrat" w:cstheme="majorHAnsi"/>
          <w:bCs/>
          <w:sz w:val="22"/>
          <w:szCs w:val="22"/>
          <w:u w:val="single"/>
        </w:rPr>
      </w:pPr>
      <w:r w:rsidRPr="00D77B9C">
        <w:rPr>
          <w:rFonts w:ascii="Montserrat" w:hAnsi="Montserrat" w:cstheme="majorHAnsi"/>
          <w:bCs/>
          <w:sz w:val="22"/>
          <w:szCs w:val="22"/>
          <w:u w:val="single"/>
        </w:rPr>
        <w:t>Lab Instructor</w:t>
      </w:r>
    </w:p>
    <w:p w14:paraId="1604FB64" w14:textId="77777777" w:rsidR="002E5B3A" w:rsidRPr="00D77B9C" w:rsidRDefault="002E5B3A" w:rsidP="006B7592">
      <w:pPr>
        <w:tabs>
          <w:tab w:val="left" w:pos="2160"/>
          <w:tab w:val="right" w:pos="8640"/>
        </w:tabs>
        <w:rPr>
          <w:rFonts w:ascii="Montserrat" w:hAnsi="Montserrat" w:cstheme="majorHAnsi"/>
          <w:bCs/>
          <w:sz w:val="22"/>
          <w:szCs w:val="22"/>
        </w:rPr>
      </w:pPr>
    </w:p>
    <w:p w14:paraId="50094A82" w14:textId="5C3FC8BE"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2020</w:t>
      </w:r>
      <w:r w:rsidRPr="00D77B9C">
        <w:rPr>
          <w:rFonts w:ascii="Montserrat" w:hAnsi="Montserrat" w:cstheme="majorHAnsi"/>
          <w:bCs/>
          <w:sz w:val="22"/>
          <w:szCs w:val="22"/>
        </w:rPr>
        <w:tab/>
        <w:t>Multiple Regression for Social Work Research</w:t>
      </w:r>
    </w:p>
    <w:p w14:paraId="0F7C2F34"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26CE3663" w14:textId="2A2B866E" w:rsidR="006B7592" w:rsidRPr="00D77B9C" w:rsidRDefault="006B7592">
      <w:pPr>
        <w:tabs>
          <w:tab w:val="right" w:pos="8640"/>
        </w:tabs>
        <w:rPr>
          <w:rFonts w:ascii="Montserrat" w:hAnsi="Montserrat" w:cstheme="majorHAnsi"/>
          <w:bCs/>
          <w:sz w:val="22"/>
          <w:szCs w:val="22"/>
          <w:u w:val="single"/>
        </w:rPr>
      </w:pPr>
    </w:p>
    <w:p w14:paraId="0355B1A5" w14:textId="7F7E6D1D"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Fall 2019</w:t>
      </w:r>
      <w:r w:rsidRPr="00D77B9C">
        <w:rPr>
          <w:rFonts w:ascii="Montserrat" w:hAnsi="Montserrat" w:cstheme="majorHAnsi"/>
          <w:bCs/>
          <w:sz w:val="22"/>
          <w:szCs w:val="22"/>
        </w:rPr>
        <w:tab/>
        <w:t>Introductory Social Work Statistics</w:t>
      </w:r>
    </w:p>
    <w:p w14:paraId="098CC4D6"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62D0E7B3" w14:textId="77777777" w:rsidR="006B7592" w:rsidRPr="00D77B9C" w:rsidRDefault="006B7592">
      <w:pPr>
        <w:tabs>
          <w:tab w:val="right" w:pos="8640"/>
        </w:tabs>
        <w:rPr>
          <w:rFonts w:ascii="Montserrat" w:hAnsi="Montserrat" w:cstheme="majorHAnsi"/>
          <w:bCs/>
          <w:sz w:val="22"/>
          <w:szCs w:val="22"/>
          <w:u w:val="single"/>
        </w:rPr>
      </w:pPr>
    </w:p>
    <w:p w14:paraId="6B2A5CCC" w14:textId="39ADD8DB"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2019</w:t>
      </w:r>
      <w:r w:rsidRPr="00D77B9C">
        <w:rPr>
          <w:rFonts w:ascii="Montserrat" w:hAnsi="Montserrat" w:cstheme="majorHAnsi"/>
          <w:bCs/>
          <w:sz w:val="22"/>
          <w:szCs w:val="22"/>
        </w:rPr>
        <w:tab/>
        <w:t>Multiple Regression for Social Work Research</w:t>
      </w:r>
    </w:p>
    <w:p w14:paraId="5336E1FD"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7B8885B1" w14:textId="77777777" w:rsidR="006B7592" w:rsidRPr="00D77B9C" w:rsidRDefault="006B7592" w:rsidP="006B7592">
      <w:pPr>
        <w:tabs>
          <w:tab w:val="right" w:pos="8640"/>
        </w:tabs>
        <w:rPr>
          <w:rFonts w:ascii="Montserrat" w:hAnsi="Montserrat" w:cstheme="majorHAnsi"/>
          <w:bCs/>
          <w:sz w:val="22"/>
          <w:szCs w:val="22"/>
          <w:u w:val="single"/>
        </w:rPr>
      </w:pPr>
    </w:p>
    <w:p w14:paraId="3F7DCEE3" w14:textId="40C049F4"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lastRenderedPageBreak/>
        <w:t>Fall 2018</w:t>
      </w:r>
      <w:r w:rsidRPr="00D77B9C">
        <w:rPr>
          <w:rFonts w:ascii="Montserrat" w:hAnsi="Montserrat" w:cstheme="majorHAnsi"/>
          <w:bCs/>
          <w:sz w:val="22"/>
          <w:szCs w:val="22"/>
        </w:rPr>
        <w:tab/>
        <w:t>Introductory Social Work Statistics</w:t>
      </w:r>
    </w:p>
    <w:p w14:paraId="5876B068"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2F92C746" w14:textId="5C5A6CBB" w:rsidR="006B7592" w:rsidRPr="00D77B9C" w:rsidRDefault="006B7592">
      <w:pPr>
        <w:tabs>
          <w:tab w:val="right" w:pos="8640"/>
        </w:tabs>
        <w:rPr>
          <w:rFonts w:ascii="Montserrat" w:hAnsi="Montserrat" w:cstheme="majorHAnsi"/>
          <w:bCs/>
          <w:sz w:val="22"/>
          <w:szCs w:val="22"/>
          <w:u w:val="single"/>
        </w:rPr>
      </w:pPr>
    </w:p>
    <w:p w14:paraId="66256694" w14:textId="55195E94"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2018</w:t>
      </w:r>
      <w:r w:rsidRPr="00D77B9C">
        <w:rPr>
          <w:rFonts w:ascii="Montserrat" w:hAnsi="Montserrat" w:cstheme="majorHAnsi"/>
          <w:bCs/>
          <w:sz w:val="22"/>
          <w:szCs w:val="22"/>
        </w:rPr>
        <w:tab/>
        <w:t>Multiple Regression for Social Work Research</w:t>
      </w:r>
    </w:p>
    <w:p w14:paraId="43DD2531"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15E89215" w14:textId="77777777" w:rsidR="006B7592" w:rsidRPr="00D77B9C" w:rsidRDefault="006B7592" w:rsidP="006B7592">
      <w:pPr>
        <w:tabs>
          <w:tab w:val="right" w:pos="8640"/>
        </w:tabs>
        <w:rPr>
          <w:rFonts w:ascii="Montserrat" w:hAnsi="Montserrat" w:cstheme="majorHAnsi"/>
          <w:bCs/>
          <w:sz w:val="22"/>
          <w:szCs w:val="22"/>
          <w:u w:val="single"/>
        </w:rPr>
      </w:pPr>
    </w:p>
    <w:p w14:paraId="1638FBD5" w14:textId="3FBAF3B4"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Fall 2017</w:t>
      </w:r>
      <w:r w:rsidRPr="00D77B9C">
        <w:rPr>
          <w:rFonts w:ascii="Montserrat" w:hAnsi="Montserrat" w:cstheme="majorHAnsi"/>
          <w:bCs/>
          <w:sz w:val="22"/>
          <w:szCs w:val="22"/>
        </w:rPr>
        <w:tab/>
        <w:t>Introductory Social Work Statistics</w:t>
      </w:r>
    </w:p>
    <w:p w14:paraId="2321E9CE" w14:textId="77777777"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140A31CE" w14:textId="54037319" w:rsidR="006B7592" w:rsidRPr="00D77B9C" w:rsidRDefault="006B7592">
      <w:pPr>
        <w:tabs>
          <w:tab w:val="right" w:pos="8640"/>
        </w:tabs>
        <w:rPr>
          <w:rFonts w:ascii="Montserrat" w:hAnsi="Montserrat" w:cstheme="majorHAnsi"/>
          <w:bCs/>
          <w:sz w:val="22"/>
          <w:szCs w:val="22"/>
          <w:u w:val="single"/>
        </w:rPr>
      </w:pPr>
    </w:p>
    <w:p w14:paraId="2363641E" w14:textId="77777777" w:rsidR="008735C1" w:rsidRPr="00D77B9C" w:rsidRDefault="008735C1">
      <w:pPr>
        <w:tabs>
          <w:tab w:val="right" w:pos="8640"/>
        </w:tabs>
        <w:rPr>
          <w:rFonts w:ascii="Montserrat" w:hAnsi="Montserrat" w:cstheme="majorHAnsi"/>
          <w:bCs/>
          <w:sz w:val="22"/>
          <w:szCs w:val="22"/>
          <w:u w:val="single"/>
        </w:rPr>
      </w:pPr>
    </w:p>
    <w:p w14:paraId="14E23993" w14:textId="76EA23FE" w:rsidR="006B7592" w:rsidRPr="00D77B9C" w:rsidRDefault="006B7592">
      <w:pPr>
        <w:tabs>
          <w:tab w:val="right" w:pos="8640"/>
        </w:tabs>
        <w:rPr>
          <w:rFonts w:ascii="Montserrat" w:hAnsi="Montserrat" w:cstheme="majorHAnsi"/>
          <w:bCs/>
          <w:sz w:val="22"/>
          <w:szCs w:val="22"/>
          <w:u w:val="single"/>
        </w:rPr>
      </w:pPr>
      <w:r w:rsidRPr="00D77B9C">
        <w:rPr>
          <w:rFonts w:ascii="Montserrat" w:hAnsi="Montserrat" w:cstheme="majorHAnsi"/>
          <w:bCs/>
          <w:sz w:val="22"/>
          <w:szCs w:val="22"/>
          <w:u w:val="single"/>
        </w:rPr>
        <w:t>Teaching Assistant</w:t>
      </w:r>
    </w:p>
    <w:p w14:paraId="0F73BD4A" w14:textId="663176A7" w:rsidR="006B7592" w:rsidRPr="00D77B9C" w:rsidRDefault="006B7592">
      <w:pPr>
        <w:tabs>
          <w:tab w:val="right" w:pos="8640"/>
        </w:tabs>
        <w:rPr>
          <w:rFonts w:ascii="Montserrat" w:hAnsi="Montserrat" w:cstheme="majorHAnsi"/>
          <w:bCs/>
          <w:sz w:val="22"/>
          <w:szCs w:val="22"/>
          <w:u w:val="single"/>
        </w:rPr>
      </w:pPr>
    </w:p>
    <w:p w14:paraId="12A1DC68" w14:textId="765294E4"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Spring 2017</w:t>
      </w:r>
      <w:r w:rsidRPr="00D77B9C">
        <w:rPr>
          <w:rFonts w:ascii="Montserrat" w:hAnsi="Montserrat" w:cstheme="majorHAnsi"/>
          <w:bCs/>
          <w:sz w:val="22"/>
          <w:szCs w:val="22"/>
        </w:rPr>
        <w:tab/>
        <w:t>Multiple Regression for Social Work Research</w:t>
      </w:r>
    </w:p>
    <w:p w14:paraId="1D85EB58" w14:textId="6117E515" w:rsidR="006B7592" w:rsidRPr="00D77B9C" w:rsidRDefault="006B7592" w:rsidP="006B7592">
      <w:pPr>
        <w:tabs>
          <w:tab w:val="left" w:pos="2160"/>
          <w:tab w:val="right" w:pos="8640"/>
        </w:tabs>
        <w:rPr>
          <w:rFonts w:ascii="Montserrat" w:hAnsi="Montserrat" w:cstheme="majorHAnsi"/>
          <w:bCs/>
          <w:sz w:val="22"/>
          <w:szCs w:val="22"/>
        </w:rPr>
      </w:pPr>
      <w:r w:rsidRPr="00D77B9C">
        <w:rPr>
          <w:rFonts w:ascii="Montserrat" w:hAnsi="Montserrat" w:cstheme="majorHAnsi"/>
          <w:bCs/>
          <w:sz w:val="22"/>
          <w:szCs w:val="22"/>
        </w:rPr>
        <w:tab/>
        <w:t>University of Southern California, Los Angeles, CA</w:t>
      </w:r>
    </w:p>
    <w:p w14:paraId="65B8856D" w14:textId="77777777" w:rsidR="00CF456C" w:rsidRPr="00D77B9C" w:rsidRDefault="00CF456C">
      <w:pPr>
        <w:tabs>
          <w:tab w:val="right" w:pos="8640"/>
        </w:tabs>
        <w:rPr>
          <w:rFonts w:ascii="Montserrat" w:hAnsi="Montserrat" w:cstheme="majorHAnsi"/>
          <w:b/>
          <w:sz w:val="22"/>
          <w:szCs w:val="22"/>
        </w:rPr>
      </w:pPr>
    </w:p>
    <w:p w14:paraId="21B10196" w14:textId="77777777" w:rsidR="00CF456C" w:rsidRPr="00D77B9C" w:rsidRDefault="00CF456C">
      <w:pPr>
        <w:tabs>
          <w:tab w:val="right" w:pos="8640"/>
        </w:tabs>
        <w:rPr>
          <w:rFonts w:ascii="Montserrat" w:hAnsi="Montserrat" w:cstheme="majorHAnsi"/>
          <w:b/>
          <w:sz w:val="22"/>
          <w:szCs w:val="22"/>
        </w:rPr>
      </w:pPr>
    </w:p>
    <w:p w14:paraId="1E96AAE4" w14:textId="77777777" w:rsidR="00CF456C" w:rsidRPr="00D77B9C" w:rsidRDefault="009547B8">
      <w:pPr>
        <w:tabs>
          <w:tab w:val="right" w:pos="8640"/>
        </w:tabs>
        <w:rPr>
          <w:rFonts w:ascii="Montserrat" w:hAnsi="Montserrat" w:cstheme="majorHAnsi"/>
          <w:b/>
          <w:sz w:val="22"/>
          <w:szCs w:val="22"/>
        </w:rPr>
      </w:pPr>
      <w:r w:rsidRPr="00D77B9C">
        <w:rPr>
          <w:rFonts w:ascii="Montserrat" w:hAnsi="Montserrat" w:cstheme="majorHAnsi"/>
          <w:b/>
          <w:sz w:val="22"/>
          <w:szCs w:val="22"/>
        </w:rPr>
        <w:t>FELLOWSHIPS &amp; AWARDS</w:t>
      </w:r>
    </w:p>
    <w:p w14:paraId="1526A6AD" w14:textId="77777777" w:rsidR="00CF456C" w:rsidRPr="00D77B9C" w:rsidRDefault="00CF456C">
      <w:pPr>
        <w:tabs>
          <w:tab w:val="right" w:pos="8640"/>
        </w:tabs>
        <w:rPr>
          <w:rFonts w:ascii="Montserrat" w:hAnsi="Montserrat" w:cstheme="majorHAnsi"/>
          <w:b/>
          <w:sz w:val="22"/>
          <w:szCs w:val="22"/>
        </w:rPr>
      </w:pPr>
    </w:p>
    <w:p w14:paraId="06D4F705" w14:textId="27637A45"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2018-2019</w:t>
      </w:r>
      <w:r w:rsidRPr="00D77B9C">
        <w:rPr>
          <w:rFonts w:ascii="Montserrat" w:hAnsi="Montserrat" w:cstheme="majorHAnsi"/>
          <w:sz w:val="22"/>
          <w:szCs w:val="22"/>
        </w:rPr>
        <w:tab/>
        <w:t>Social Network &amp; Health Fellow</w:t>
      </w:r>
    </w:p>
    <w:p w14:paraId="331528D3" w14:textId="77777777"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ab/>
        <w:t>Duke Network Analysis Center, Durham, NC</w:t>
      </w:r>
    </w:p>
    <w:p w14:paraId="1CCFDC44" w14:textId="68292E29"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2017</w:t>
      </w:r>
      <w:r w:rsidR="004E185B" w:rsidRPr="00D77B9C">
        <w:rPr>
          <w:rFonts w:ascii="Montserrat" w:hAnsi="Montserrat" w:cstheme="majorHAnsi"/>
          <w:sz w:val="22"/>
          <w:szCs w:val="22"/>
        </w:rPr>
        <w:t>-202</w:t>
      </w:r>
      <w:r w:rsidR="0020705B" w:rsidRPr="00D77B9C">
        <w:rPr>
          <w:rFonts w:ascii="Montserrat" w:hAnsi="Montserrat" w:cstheme="majorHAnsi"/>
          <w:sz w:val="22"/>
          <w:szCs w:val="22"/>
        </w:rPr>
        <w:t>1</w:t>
      </w:r>
      <w:r w:rsidRPr="00D77B9C">
        <w:rPr>
          <w:rFonts w:ascii="Montserrat" w:hAnsi="Montserrat" w:cstheme="majorHAnsi"/>
          <w:sz w:val="22"/>
          <w:szCs w:val="22"/>
        </w:rPr>
        <w:tab/>
        <w:t>Summer PhD Research Award</w:t>
      </w:r>
    </w:p>
    <w:p w14:paraId="6D41DCFD" w14:textId="77777777"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ab/>
        <w:t>USC Suzanne Dworak-Peck School of Social Work, Research Council</w:t>
      </w:r>
    </w:p>
    <w:p w14:paraId="5500AF0B" w14:textId="218A8BAE"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2015</w:t>
      </w:r>
      <w:r w:rsidR="004E185B" w:rsidRPr="00D77B9C">
        <w:rPr>
          <w:rFonts w:ascii="Montserrat" w:hAnsi="Montserrat" w:cstheme="majorHAnsi"/>
          <w:sz w:val="22"/>
          <w:szCs w:val="22"/>
        </w:rPr>
        <w:t>-2016</w:t>
      </w:r>
      <w:r w:rsidRPr="00D77B9C">
        <w:rPr>
          <w:rFonts w:ascii="Montserrat" w:hAnsi="Montserrat" w:cstheme="majorHAnsi"/>
          <w:sz w:val="22"/>
          <w:szCs w:val="22"/>
        </w:rPr>
        <w:tab/>
        <w:t>Mentored Summer Research Fellowship Award</w:t>
      </w:r>
    </w:p>
    <w:p w14:paraId="16480C3F" w14:textId="77777777"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ab/>
        <w:t>Behavior, Health, and Society Research Cluster, USC School of Social Work</w:t>
      </w:r>
    </w:p>
    <w:p w14:paraId="650A78CB" w14:textId="48811F92" w:rsidR="00CF456C" w:rsidRPr="00D77B9C" w:rsidRDefault="009547B8">
      <w:pPr>
        <w:ind w:left="1440" w:hanging="1440"/>
        <w:rPr>
          <w:rFonts w:ascii="Montserrat" w:hAnsi="Montserrat" w:cstheme="majorHAnsi"/>
          <w:sz w:val="22"/>
          <w:szCs w:val="22"/>
        </w:rPr>
      </w:pPr>
      <w:r w:rsidRPr="00D77B9C">
        <w:rPr>
          <w:rFonts w:ascii="Montserrat" w:hAnsi="Montserrat" w:cstheme="majorHAnsi"/>
          <w:sz w:val="22"/>
          <w:szCs w:val="22"/>
        </w:rPr>
        <w:t>2014-</w:t>
      </w:r>
      <w:r w:rsidR="00D21942" w:rsidRPr="00D77B9C">
        <w:rPr>
          <w:rFonts w:ascii="Montserrat" w:hAnsi="Montserrat" w:cstheme="majorHAnsi"/>
          <w:sz w:val="22"/>
          <w:szCs w:val="22"/>
        </w:rPr>
        <w:t>2021</w:t>
      </w:r>
      <w:r w:rsidRPr="00D77B9C">
        <w:rPr>
          <w:rFonts w:ascii="Montserrat" w:hAnsi="Montserrat" w:cstheme="majorHAnsi"/>
          <w:sz w:val="22"/>
          <w:szCs w:val="22"/>
        </w:rPr>
        <w:t xml:space="preserve"> </w:t>
      </w:r>
      <w:r w:rsidRPr="00D77B9C">
        <w:rPr>
          <w:rFonts w:ascii="Montserrat" w:hAnsi="Montserrat" w:cstheme="majorHAnsi"/>
          <w:sz w:val="22"/>
          <w:szCs w:val="22"/>
        </w:rPr>
        <w:tab/>
        <w:t>Ph.D. Fellowship</w:t>
      </w:r>
      <w:r w:rsidR="00082643" w:rsidRPr="00D77B9C">
        <w:rPr>
          <w:rFonts w:ascii="Montserrat" w:hAnsi="Montserrat" w:cstheme="majorHAnsi"/>
          <w:sz w:val="22"/>
          <w:szCs w:val="22"/>
        </w:rPr>
        <w:t xml:space="preserve"> and Tuition</w:t>
      </w:r>
      <w:r w:rsidRPr="00D77B9C">
        <w:rPr>
          <w:rFonts w:ascii="Montserrat" w:hAnsi="Montserrat" w:cstheme="majorHAnsi"/>
          <w:sz w:val="22"/>
          <w:szCs w:val="22"/>
        </w:rPr>
        <w:t>, School of Social Work Doctoral Program</w:t>
      </w:r>
    </w:p>
    <w:p w14:paraId="5DC8EE84" w14:textId="77777777" w:rsidR="00CF456C" w:rsidRPr="00D77B9C" w:rsidRDefault="009547B8">
      <w:pPr>
        <w:ind w:left="1440"/>
        <w:rPr>
          <w:rFonts w:ascii="Montserrat" w:hAnsi="Montserrat" w:cstheme="majorHAnsi"/>
          <w:sz w:val="22"/>
          <w:szCs w:val="22"/>
        </w:rPr>
      </w:pPr>
      <w:r w:rsidRPr="00D77B9C">
        <w:rPr>
          <w:rFonts w:ascii="Montserrat" w:hAnsi="Montserrat" w:cstheme="majorHAnsi"/>
          <w:sz w:val="22"/>
          <w:szCs w:val="22"/>
        </w:rPr>
        <w:t>University of Southern California</w:t>
      </w:r>
    </w:p>
    <w:p w14:paraId="007337F1" w14:textId="77777777" w:rsidR="00CF456C" w:rsidRPr="00D77B9C" w:rsidRDefault="009547B8">
      <w:pPr>
        <w:rPr>
          <w:rFonts w:ascii="Montserrat" w:hAnsi="Montserrat" w:cstheme="majorHAnsi"/>
          <w:sz w:val="22"/>
          <w:szCs w:val="22"/>
        </w:rPr>
      </w:pPr>
      <w:r w:rsidRPr="00D77B9C">
        <w:rPr>
          <w:rFonts w:ascii="Montserrat" w:hAnsi="Montserrat" w:cstheme="majorHAnsi"/>
          <w:sz w:val="22"/>
          <w:szCs w:val="22"/>
        </w:rPr>
        <w:t>2011</w:t>
      </w:r>
      <w:r w:rsidRPr="00D77B9C">
        <w:rPr>
          <w:rFonts w:ascii="Montserrat" w:hAnsi="Montserrat" w:cstheme="majorHAnsi"/>
          <w:sz w:val="22"/>
          <w:szCs w:val="22"/>
        </w:rPr>
        <w:tab/>
      </w:r>
      <w:r w:rsidRPr="00D77B9C">
        <w:rPr>
          <w:rFonts w:ascii="Montserrat" w:hAnsi="Montserrat" w:cstheme="majorHAnsi"/>
          <w:sz w:val="22"/>
          <w:szCs w:val="22"/>
        </w:rPr>
        <w:tab/>
        <w:t>Psychology Research Opportunity Programs Fellowship</w:t>
      </w:r>
    </w:p>
    <w:p w14:paraId="5F35C0F0" w14:textId="77777777" w:rsidR="00CF456C" w:rsidRPr="00D77B9C" w:rsidRDefault="009547B8">
      <w:pPr>
        <w:rPr>
          <w:rFonts w:ascii="Montserrat" w:hAnsi="Montserrat" w:cstheme="majorHAnsi"/>
          <w:sz w:val="22"/>
          <w:szCs w:val="22"/>
        </w:rPr>
      </w:pPr>
      <w:r w:rsidRPr="00D77B9C">
        <w:rPr>
          <w:rFonts w:ascii="Montserrat" w:hAnsi="Montserrat" w:cstheme="majorHAnsi"/>
          <w:sz w:val="22"/>
          <w:szCs w:val="22"/>
        </w:rPr>
        <w:tab/>
      </w:r>
      <w:r w:rsidRPr="00D77B9C">
        <w:rPr>
          <w:rFonts w:ascii="Montserrat" w:hAnsi="Montserrat" w:cstheme="majorHAnsi"/>
          <w:sz w:val="22"/>
          <w:szCs w:val="22"/>
        </w:rPr>
        <w:tab/>
        <w:t>University of California, Los Angeles</w:t>
      </w:r>
    </w:p>
    <w:p w14:paraId="4BE420DA" w14:textId="77777777" w:rsidR="002E5B3A" w:rsidRPr="00D77B9C" w:rsidRDefault="002E5B3A">
      <w:pPr>
        <w:tabs>
          <w:tab w:val="right" w:pos="8640"/>
        </w:tabs>
        <w:rPr>
          <w:rFonts w:ascii="Montserrat" w:hAnsi="Montserrat" w:cstheme="majorHAnsi"/>
          <w:b/>
          <w:sz w:val="22"/>
          <w:szCs w:val="22"/>
        </w:rPr>
      </w:pPr>
    </w:p>
    <w:p w14:paraId="6A36BD03" w14:textId="5A0D50DD" w:rsidR="00CF456C" w:rsidRPr="00D77B9C" w:rsidRDefault="009547B8">
      <w:pPr>
        <w:tabs>
          <w:tab w:val="right" w:pos="8640"/>
        </w:tabs>
        <w:rPr>
          <w:rFonts w:ascii="Montserrat" w:hAnsi="Montserrat" w:cstheme="majorHAnsi"/>
          <w:b/>
          <w:sz w:val="22"/>
          <w:szCs w:val="22"/>
        </w:rPr>
      </w:pPr>
      <w:r w:rsidRPr="00D77B9C">
        <w:rPr>
          <w:rFonts w:ascii="Montserrat" w:hAnsi="Montserrat" w:cstheme="majorHAnsi"/>
          <w:b/>
          <w:sz w:val="22"/>
          <w:szCs w:val="22"/>
        </w:rPr>
        <w:t>SERVICE</w:t>
      </w:r>
    </w:p>
    <w:p w14:paraId="50FE1DF1" w14:textId="77777777" w:rsidR="00CF456C" w:rsidRPr="00D77B9C" w:rsidRDefault="00CF456C">
      <w:pPr>
        <w:tabs>
          <w:tab w:val="right" w:pos="-810"/>
        </w:tabs>
        <w:rPr>
          <w:rFonts w:ascii="Montserrat" w:hAnsi="Montserrat" w:cstheme="majorHAnsi"/>
          <w:sz w:val="22"/>
          <w:szCs w:val="22"/>
        </w:rPr>
      </w:pPr>
    </w:p>
    <w:p w14:paraId="0968D88C" w14:textId="1548D73F" w:rsidR="00631BD2" w:rsidRPr="00D77B9C" w:rsidRDefault="00631BD2" w:rsidP="00631BD2">
      <w:pPr>
        <w:tabs>
          <w:tab w:val="right" w:pos="-810"/>
        </w:tabs>
        <w:rPr>
          <w:rFonts w:ascii="Montserrat" w:hAnsi="Montserrat" w:cstheme="majorHAnsi"/>
          <w:sz w:val="22"/>
          <w:szCs w:val="22"/>
        </w:rPr>
      </w:pPr>
      <w:r w:rsidRPr="00D77B9C">
        <w:rPr>
          <w:rFonts w:ascii="Montserrat" w:hAnsi="Montserrat" w:cstheme="majorHAnsi"/>
          <w:sz w:val="22"/>
          <w:szCs w:val="22"/>
        </w:rPr>
        <w:t>2025-2026</w:t>
      </w:r>
      <w:r w:rsidRPr="00D77B9C">
        <w:rPr>
          <w:rFonts w:ascii="Montserrat" w:hAnsi="Montserrat" w:cstheme="majorHAnsi"/>
          <w:sz w:val="22"/>
          <w:szCs w:val="22"/>
        </w:rPr>
        <w:tab/>
        <w:t>Personnel Advisory Committee Member</w:t>
      </w:r>
    </w:p>
    <w:p w14:paraId="16482451" w14:textId="77777777" w:rsidR="00631BD2" w:rsidRPr="00D77B9C" w:rsidRDefault="00631BD2" w:rsidP="00631BD2">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Brown School at Washington University in St. Louis</w:t>
      </w:r>
    </w:p>
    <w:p w14:paraId="26CB5C63" w14:textId="5418F427" w:rsidR="00631BD2" w:rsidRPr="00D77B9C" w:rsidRDefault="00631BD2" w:rsidP="005B3184">
      <w:pPr>
        <w:tabs>
          <w:tab w:val="right" w:pos="-810"/>
        </w:tabs>
        <w:rPr>
          <w:rFonts w:ascii="Montserrat" w:hAnsi="Montserrat" w:cstheme="majorHAnsi"/>
          <w:sz w:val="22"/>
          <w:szCs w:val="22"/>
        </w:rPr>
      </w:pPr>
      <w:r w:rsidRPr="00D77B9C">
        <w:rPr>
          <w:rFonts w:ascii="Montserrat" w:hAnsi="Montserrat" w:cstheme="majorHAnsi"/>
          <w:sz w:val="22"/>
          <w:szCs w:val="22"/>
        </w:rPr>
        <w:t>2025-2026</w:t>
      </w:r>
      <w:r w:rsidRPr="00D77B9C">
        <w:rPr>
          <w:rFonts w:ascii="Montserrat" w:hAnsi="Montserrat" w:cstheme="majorHAnsi"/>
          <w:sz w:val="22"/>
          <w:szCs w:val="22"/>
        </w:rPr>
        <w:tab/>
        <w:t>MSW Curriculum Committee Member</w:t>
      </w:r>
    </w:p>
    <w:p w14:paraId="643ECEB2" w14:textId="52D8DF5F" w:rsidR="00631BD2" w:rsidRPr="00D77B9C" w:rsidRDefault="00631BD2" w:rsidP="005B3184">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Brown School at Washington University in St. Louis</w:t>
      </w:r>
    </w:p>
    <w:p w14:paraId="681629F1" w14:textId="0EA68F12" w:rsidR="005B3184" w:rsidRPr="00D77B9C" w:rsidRDefault="005B3184" w:rsidP="005B3184">
      <w:pPr>
        <w:tabs>
          <w:tab w:val="right" w:pos="-810"/>
        </w:tabs>
        <w:rPr>
          <w:rFonts w:ascii="Montserrat" w:hAnsi="Montserrat" w:cstheme="majorHAnsi"/>
          <w:sz w:val="22"/>
          <w:szCs w:val="22"/>
        </w:rPr>
      </w:pPr>
      <w:r w:rsidRPr="00D77B9C">
        <w:rPr>
          <w:rFonts w:ascii="Montserrat" w:hAnsi="Montserrat" w:cstheme="majorHAnsi"/>
          <w:sz w:val="22"/>
          <w:szCs w:val="22"/>
        </w:rPr>
        <w:t>2024-202</w:t>
      </w:r>
      <w:r w:rsidR="00631BD2" w:rsidRPr="00D77B9C">
        <w:rPr>
          <w:rFonts w:ascii="Montserrat" w:hAnsi="Montserrat" w:cstheme="majorHAnsi"/>
          <w:sz w:val="22"/>
          <w:szCs w:val="22"/>
        </w:rPr>
        <w:t>6</w:t>
      </w:r>
      <w:r w:rsidRPr="00D77B9C">
        <w:rPr>
          <w:rFonts w:ascii="Montserrat" w:hAnsi="Montserrat" w:cstheme="majorHAnsi"/>
          <w:sz w:val="22"/>
          <w:szCs w:val="22"/>
        </w:rPr>
        <w:tab/>
        <w:t>Social Work, PhD Admissions Committee Member</w:t>
      </w:r>
    </w:p>
    <w:p w14:paraId="3553FFC2" w14:textId="77777777" w:rsidR="005B3184" w:rsidRPr="00D77B9C" w:rsidRDefault="005B3184" w:rsidP="005B3184">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Brown School at Washington University in St. Louis</w:t>
      </w:r>
    </w:p>
    <w:p w14:paraId="71189636" w14:textId="20053F5C" w:rsidR="005B3184" w:rsidRPr="00D77B9C" w:rsidRDefault="005B3184" w:rsidP="005B3184">
      <w:pPr>
        <w:tabs>
          <w:tab w:val="right" w:pos="-810"/>
        </w:tabs>
        <w:rPr>
          <w:rFonts w:ascii="Montserrat" w:hAnsi="Montserrat" w:cstheme="majorHAnsi"/>
          <w:sz w:val="22"/>
          <w:szCs w:val="22"/>
        </w:rPr>
      </w:pPr>
      <w:r w:rsidRPr="00D77B9C">
        <w:rPr>
          <w:rFonts w:ascii="Montserrat" w:hAnsi="Montserrat" w:cstheme="majorHAnsi"/>
          <w:sz w:val="22"/>
          <w:szCs w:val="22"/>
        </w:rPr>
        <w:t>2024-2025</w:t>
      </w:r>
      <w:r w:rsidRPr="00D77B9C">
        <w:rPr>
          <w:rFonts w:ascii="Montserrat" w:hAnsi="Montserrat" w:cstheme="majorHAnsi"/>
          <w:sz w:val="22"/>
          <w:szCs w:val="22"/>
        </w:rPr>
        <w:tab/>
        <w:t>Public Health Sciences, PhD Admissions Committee Member</w:t>
      </w:r>
    </w:p>
    <w:p w14:paraId="57478C3A" w14:textId="02633E13" w:rsidR="005B3184" w:rsidRPr="00D77B9C" w:rsidRDefault="005B3184" w:rsidP="005B3184">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Brown School at Washington University in St. Louis</w:t>
      </w:r>
    </w:p>
    <w:p w14:paraId="335919C6" w14:textId="4DD54543" w:rsidR="004560E1" w:rsidRPr="00D77B9C" w:rsidRDefault="004560E1" w:rsidP="004560E1">
      <w:pPr>
        <w:tabs>
          <w:tab w:val="right" w:pos="-810"/>
        </w:tabs>
        <w:rPr>
          <w:rFonts w:ascii="Montserrat" w:hAnsi="Montserrat" w:cstheme="majorHAnsi"/>
          <w:sz w:val="22"/>
          <w:szCs w:val="22"/>
        </w:rPr>
      </w:pPr>
      <w:r w:rsidRPr="00D77B9C">
        <w:rPr>
          <w:rFonts w:ascii="Montserrat" w:hAnsi="Montserrat" w:cstheme="majorHAnsi"/>
          <w:sz w:val="22"/>
          <w:szCs w:val="22"/>
        </w:rPr>
        <w:t>2023</w:t>
      </w:r>
      <w:r w:rsidR="00C67A64" w:rsidRPr="00D77B9C">
        <w:rPr>
          <w:rFonts w:ascii="Montserrat" w:hAnsi="Montserrat" w:cstheme="majorHAnsi"/>
          <w:sz w:val="22"/>
          <w:szCs w:val="22"/>
        </w:rPr>
        <w:t>-202</w:t>
      </w:r>
      <w:r w:rsidR="00780C0B" w:rsidRPr="00D77B9C">
        <w:rPr>
          <w:rFonts w:ascii="Montserrat" w:hAnsi="Montserrat" w:cstheme="majorHAnsi"/>
          <w:sz w:val="22"/>
          <w:szCs w:val="22"/>
        </w:rPr>
        <w:t>5</w:t>
      </w:r>
      <w:r w:rsidRPr="00D77B9C">
        <w:rPr>
          <w:rFonts w:ascii="Montserrat" w:hAnsi="Montserrat" w:cstheme="majorHAnsi"/>
          <w:sz w:val="22"/>
          <w:szCs w:val="22"/>
        </w:rPr>
        <w:tab/>
        <w:t>Information Security Faculty Advisory Task Force Member</w:t>
      </w:r>
    </w:p>
    <w:p w14:paraId="7C3E9F1C" w14:textId="640FC714" w:rsidR="004560E1" w:rsidRPr="00D77B9C" w:rsidRDefault="004560E1" w:rsidP="004560E1">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Washington University in St. Louis</w:t>
      </w:r>
    </w:p>
    <w:p w14:paraId="55AB5E98" w14:textId="74796611" w:rsidR="004560E1" w:rsidRPr="00D77B9C" w:rsidRDefault="004560E1">
      <w:pPr>
        <w:tabs>
          <w:tab w:val="right" w:pos="-810"/>
        </w:tabs>
        <w:rPr>
          <w:rFonts w:ascii="Montserrat" w:hAnsi="Montserrat" w:cstheme="majorHAnsi"/>
          <w:sz w:val="22"/>
          <w:szCs w:val="22"/>
        </w:rPr>
      </w:pPr>
      <w:r w:rsidRPr="00D77B9C">
        <w:rPr>
          <w:rFonts w:ascii="Montserrat" w:hAnsi="Montserrat" w:cstheme="majorHAnsi"/>
          <w:sz w:val="22"/>
          <w:szCs w:val="22"/>
        </w:rPr>
        <w:t>2022</w:t>
      </w:r>
      <w:r w:rsidR="00C67A64" w:rsidRPr="00D77B9C">
        <w:rPr>
          <w:rFonts w:ascii="Montserrat" w:hAnsi="Montserrat" w:cstheme="majorHAnsi"/>
          <w:sz w:val="22"/>
          <w:szCs w:val="22"/>
        </w:rPr>
        <w:t>-202</w:t>
      </w:r>
      <w:r w:rsidR="00780C0B" w:rsidRPr="00D77B9C">
        <w:rPr>
          <w:rFonts w:ascii="Montserrat" w:hAnsi="Montserrat" w:cstheme="majorHAnsi"/>
          <w:sz w:val="22"/>
          <w:szCs w:val="22"/>
        </w:rPr>
        <w:t>4</w:t>
      </w:r>
      <w:r w:rsidRPr="00D77B9C">
        <w:rPr>
          <w:rFonts w:ascii="Montserrat" w:hAnsi="Montserrat" w:cstheme="majorHAnsi"/>
          <w:sz w:val="22"/>
          <w:szCs w:val="22"/>
        </w:rPr>
        <w:tab/>
        <w:t>Masters &amp; Johnson Lecture Series Planning Committee Member</w:t>
      </w:r>
    </w:p>
    <w:p w14:paraId="09786A94" w14:textId="6E42F939" w:rsidR="004560E1" w:rsidRPr="00D77B9C" w:rsidRDefault="004560E1">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Brown School at Washington University in St. Louis</w:t>
      </w:r>
    </w:p>
    <w:p w14:paraId="6687539A" w14:textId="71333CAB" w:rsidR="007A3AB1" w:rsidRPr="00D77B9C" w:rsidRDefault="007A3AB1">
      <w:pPr>
        <w:tabs>
          <w:tab w:val="right" w:pos="-810"/>
        </w:tabs>
        <w:rPr>
          <w:rFonts w:ascii="Montserrat" w:hAnsi="Montserrat" w:cstheme="majorHAnsi"/>
          <w:sz w:val="22"/>
          <w:szCs w:val="22"/>
        </w:rPr>
      </w:pPr>
      <w:r w:rsidRPr="00D77B9C">
        <w:rPr>
          <w:rFonts w:ascii="Montserrat" w:hAnsi="Montserrat" w:cstheme="majorHAnsi"/>
          <w:sz w:val="22"/>
          <w:szCs w:val="22"/>
        </w:rPr>
        <w:t>2019-</w:t>
      </w:r>
      <w:r w:rsidR="004560E1" w:rsidRPr="00D77B9C">
        <w:rPr>
          <w:rFonts w:ascii="Montserrat" w:hAnsi="Montserrat" w:cstheme="majorHAnsi"/>
          <w:sz w:val="22"/>
          <w:szCs w:val="22"/>
        </w:rPr>
        <w:t>2020</w:t>
      </w:r>
      <w:r w:rsidR="00D21942" w:rsidRPr="00D77B9C">
        <w:rPr>
          <w:rFonts w:ascii="Montserrat" w:hAnsi="Montserrat" w:cstheme="majorHAnsi"/>
          <w:sz w:val="22"/>
          <w:szCs w:val="22"/>
        </w:rPr>
        <w:tab/>
      </w:r>
      <w:r w:rsidRPr="00D77B9C">
        <w:rPr>
          <w:rFonts w:ascii="Montserrat" w:hAnsi="Montserrat" w:cstheme="majorHAnsi"/>
          <w:sz w:val="22"/>
          <w:szCs w:val="22"/>
        </w:rPr>
        <w:t>Transgender Advisory Group</w:t>
      </w:r>
    </w:p>
    <w:p w14:paraId="48A7AA5E" w14:textId="38831158" w:rsidR="007A3AB1" w:rsidRPr="00D77B9C" w:rsidRDefault="007A3AB1">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Adolescent Medicine Trials Network for HIV/AIDS Interventions</w:t>
      </w:r>
    </w:p>
    <w:p w14:paraId="3FCF7813" w14:textId="4672B8C6"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2017-</w:t>
      </w:r>
      <w:r w:rsidR="006B7592" w:rsidRPr="00D77B9C">
        <w:rPr>
          <w:rFonts w:ascii="Montserrat" w:hAnsi="Montserrat" w:cstheme="majorHAnsi"/>
          <w:sz w:val="22"/>
          <w:szCs w:val="22"/>
        </w:rPr>
        <w:t>20</w:t>
      </w:r>
      <w:r w:rsidR="00431535" w:rsidRPr="00D77B9C">
        <w:rPr>
          <w:rFonts w:ascii="Montserrat" w:hAnsi="Montserrat" w:cstheme="majorHAnsi"/>
          <w:sz w:val="22"/>
          <w:szCs w:val="22"/>
        </w:rPr>
        <w:t>19</w:t>
      </w:r>
      <w:r w:rsidRPr="00D77B9C">
        <w:rPr>
          <w:rFonts w:ascii="Montserrat" w:hAnsi="Montserrat" w:cstheme="majorHAnsi"/>
          <w:sz w:val="22"/>
          <w:szCs w:val="22"/>
        </w:rPr>
        <w:tab/>
        <w:t>Lead Volunteer Coordinator</w:t>
      </w:r>
    </w:p>
    <w:p w14:paraId="153E3C5C"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Society for Social Work and Research, Annual Meeting</w:t>
      </w:r>
    </w:p>
    <w:p w14:paraId="0F9E4587"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2016-2017</w:t>
      </w:r>
      <w:r w:rsidRPr="00D77B9C">
        <w:rPr>
          <w:rFonts w:ascii="Montserrat" w:hAnsi="Montserrat" w:cstheme="majorHAnsi"/>
          <w:sz w:val="22"/>
          <w:szCs w:val="22"/>
        </w:rPr>
        <w:tab/>
        <w:t>Deputy Volunteer Coordinator</w:t>
      </w:r>
    </w:p>
    <w:p w14:paraId="45DE170C"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lastRenderedPageBreak/>
        <w:tab/>
      </w:r>
      <w:r w:rsidRPr="00D77B9C">
        <w:rPr>
          <w:rFonts w:ascii="Montserrat" w:hAnsi="Montserrat" w:cstheme="majorHAnsi"/>
          <w:sz w:val="22"/>
          <w:szCs w:val="22"/>
        </w:rPr>
        <w:tab/>
      </w:r>
      <w:r w:rsidRPr="00D77B9C">
        <w:rPr>
          <w:rFonts w:ascii="Montserrat" w:hAnsi="Montserrat" w:cstheme="majorHAnsi"/>
          <w:i/>
          <w:iCs/>
          <w:sz w:val="22"/>
          <w:szCs w:val="22"/>
        </w:rPr>
        <w:t>Society for Social Work and Research, Annual Meeting</w:t>
      </w:r>
    </w:p>
    <w:p w14:paraId="7426FA61"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2015</w:t>
      </w:r>
      <w:r w:rsidRPr="00D77B9C">
        <w:rPr>
          <w:rFonts w:ascii="Montserrat" w:hAnsi="Montserrat" w:cstheme="majorHAnsi"/>
          <w:sz w:val="22"/>
          <w:szCs w:val="22"/>
        </w:rPr>
        <w:tab/>
      </w:r>
      <w:r w:rsidRPr="00D77B9C">
        <w:rPr>
          <w:rFonts w:ascii="Montserrat" w:hAnsi="Montserrat" w:cstheme="majorHAnsi"/>
          <w:sz w:val="22"/>
          <w:szCs w:val="22"/>
        </w:rPr>
        <w:tab/>
        <w:t>Volunteer</w:t>
      </w:r>
    </w:p>
    <w:p w14:paraId="16603EF9"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Society for Social Work and Research, Annual Meeting</w:t>
      </w:r>
    </w:p>
    <w:p w14:paraId="055C80F2"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2012-2013</w:t>
      </w:r>
      <w:r w:rsidRPr="00D77B9C">
        <w:rPr>
          <w:rFonts w:ascii="Montserrat" w:hAnsi="Montserrat" w:cstheme="majorHAnsi"/>
          <w:sz w:val="22"/>
          <w:szCs w:val="22"/>
        </w:rPr>
        <w:tab/>
        <w:t>Angel (Kitchen Worker)</w:t>
      </w:r>
      <w:r w:rsidRPr="00D77B9C">
        <w:rPr>
          <w:rFonts w:ascii="Montserrat" w:hAnsi="Montserrat" w:cstheme="majorHAnsi"/>
          <w:sz w:val="22"/>
          <w:szCs w:val="22"/>
        </w:rPr>
        <w:tab/>
      </w:r>
      <w:r w:rsidRPr="00D77B9C">
        <w:rPr>
          <w:rFonts w:ascii="Montserrat" w:hAnsi="Montserrat" w:cstheme="majorHAnsi"/>
          <w:sz w:val="22"/>
          <w:szCs w:val="22"/>
        </w:rPr>
        <w:tab/>
      </w:r>
    </w:p>
    <w:p w14:paraId="48CB7704"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Project Angel Food</w:t>
      </w:r>
    </w:p>
    <w:p w14:paraId="40A1A9A6"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2011-2014</w:t>
      </w:r>
      <w:r w:rsidRPr="00D77B9C">
        <w:rPr>
          <w:rFonts w:ascii="Montserrat" w:hAnsi="Montserrat" w:cstheme="majorHAnsi"/>
          <w:sz w:val="22"/>
          <w:szCs w:val="22"/>
        </w:rPr>
        <w:tab/>
        <w:t>Advising Alumnus</w:t>
      </w:r>
    </w:p>
    <w:p w14:paraId="14F60CF0"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Delta Lambda Phi, Social Fraternity</w:t>
      </w:r>
    </w:p>
    <w:p w14:paraId="3E5B1F8A"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2010-2011</w:t>
      </w:r>
      <w:r w:rsidRPr="00D77B9C">
        <w:rPr>
          <w:rFonts w:ascii="Montserrat" w:hAnsi="Montserrat" w:cstheme="majorHAnsi"/>
          <w:sz w:val="22"/>
          <w:szCs w:val="22"/>
        </w:rPr>
        <w:tab/>
        <w:t>Social Justice Committee, Director</w:t>
      </w:r>
    </w:p>
    <w:p w14:paraId="48D5CE7E" w14:textId="77777777" w:rsidR="00CF456C" w:rsidRPr="00D77B9C" w:rsidRDefault="009547B8">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UCLA Undergraduate Students Association Council</w:t>
      </w:r>
    </w:p>
    <w:p w14:paraId="4D5F9E0D" w14:textId="77777777" w:rsidR="00CF456C" w:rsidRPr="00D77B9C" w:rsidRDefault="009547B8">
      <w:pPr>
        <w:tabs>
          <w:tab w:val="right" w:pos="-810"/>
        </w:tabs>
        <w:rPr>
          <w:rFonts w:ascii="Montserrat" w:hAnsi="Montserrat" w:cstheme="majorHAnsi"/>
          <w:sz w:val="22"/>
          <w:szCs w:val="22"/>
        </w:rPr>
      </w:pPr>
      <w:r w:rsidRPr="00D77B9C">
        <w:rPr>
          <w:rFonts w:ascii="Montserrat" w:hAnsi="Montserrat" w:cstheme="majorHAnsi"/>
          <w:sz w:val="22"/>
          <w:szCs w:val="22"/>
        </w:rPr>
        <w:t>2009-2010</w:t>
      </w:r>
      <w:r w:rsidRPr="00D77B9C">
        <w:rPr>
          <w:rFonts w:ascii="Montserrat" w:hAnsi="Montserrat" w:cstheme="majorHAnsi"/>
          <w:sz w:val="22"/>
          <w:szCs w:val="22"/>
        </w:rPr>
        <w:tab/>
        <w:t>Campus Awareness Committee, Director</w:t>
      </w:r>
    </w:p>
    <w:p w14:paraId="727D6A37" w14:textId="7F44CB41" w:rsidR="00CF456C" w:rsidRPr="00D77B9C" w:rsidRDefault="009547B8" w:rsidP="006B7592">
      <w:pPr>
        <w:tabs>
          <w:tab w:val="right" w:pos="-810"/>
        </w:tabs>
        <w:rPr>
          <w:rFonts w:ascii="Montserrat" w:hAnsi="Montserrat" w:cstheme="majorHAnsi"/>
          <w:i/>
          <w:iCs/>
          <w:sz w:val="22"/>
          <w:szCs w:val="22"/>
        </w:rPr>
      </w:pPr>
      <w:r w:rsidRPr="00D77B9C">
        <w:rPr>
          <w:rFonts w:ascii="Montserrat" w:hAnsi="Montserrat" w:cstheme="majorHAnsi"/>
          <w:sz w:val="22"/>
          <w:szCs w:val="22"/>
        </w:rPr>
        <w:tab/>
      </w:r>
      <w:r w:rsidRPr="00D77B9C">
        <w:rPr>
          <w:rFonts w:ascii="Montserrat" w:hAnsi="Montserrat" w:cstheme="majorHAnsi"/>
          <w:sz w:val="22"/>
          <w:szCs w:val="22"/>
        </w:rPr>
        <w:tab/>
      </w:r>
      <w:r w:rsidRPr="00D77B9C">
        <w:rPr>
          <w:rFonts w:ascii="Montserrat" w:hAnsi="Montserrat" w:cstheme="majorHAnsi"/>
          <w:i/>
          <w:iCs/>
          <w:sz w:val="22"/>
          <w:szCs w:val="22"/>
        </w:rPr>
        <w:t>UCLA Undergraduate Students Association Council</w:t>
      </w:r>
    </w:p>
    <w:sectPr w:rsidR="00CF456C" w:rsidRPr="00D77B9C" w:rsidSect="00D77B9C">
      <w:headerReference w:type="default" r:id="rId7"/>
      <w:pgSz w:w="12240" w:h="1584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EC4D" w14:textId="77777777" w:rsidR="009531A5" w:rsidRDefault="009531A5" w:rsidP="00C67D5E">
      <w:r>
        <w:separator/>
      </w:r>
    </w:p>
  </w:endnote>
  <w:endnote w:type="continuationSeparator" w:id="0">
    <w:p w14:paraId="53CA9638" w14:textId="77777777" w:rsidR="009531A5" w:rsidRDefault="009531A5" w:rsidP="00C6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3EE9" w14:textId="77777777" w:rsidR="009531A5" w:rsidRDefault="009531A5" w:rsidP="00C67D5E">
      <w:r>
        <w:separator/>
      </w:r>
    </w:p>
  </w:footnote>
  <w:footnote w:type="continuationSeparator" w:id="0">
    <w:p w14:paraId="004833EB" w14:textId="77777777" w:rsidR="009531A5" w:rsidRDefault="009531A5" w:rsidP="00C67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35B1" w14:textId="3FE07B1C" w:rsidR="00C67D5E" w:rsidRPr="00FD1893" w:rsidRDefault="000D0021" w:rsidP="00C67D5E">
    <w:pPr>
      <w:pStyle w:val="Header"/>
      <w:tabs>
        <w:tab w:val="left" w:pos="3330"/>
      </w:tabs>
      <w:jc w:val="center"/>
      <w:rPr>
        <w:b/>
        <w:bCs/>
        <w:color w:val="0F243E" w:themeColor="text2" w:themeShade="80"/>
        <w:sz w:val="32"/>
        <w:szCs w:val="32"/>
      </w:rPr>
    </w:pPr>
    <w:r w:rsidRPr="00FD1893">
      <w:rPr>
        <w:b/>
        <w:bCs/>
        <w:color w:val="0F243E" w:themeColor="text2" w:themeShade="80"/>
        <w:sz w:val="32"/>
        <w:szCs w:val="32"/>
      </w:rPr>
      <w:t xml:space="preserve">JOSHUA A. RUSOW, </w:t>
    </w:r>
    <w:r w:rsidR="0020705B" w:rsidRPr="00FD1893">
      <w:rPr>
        <w:b/>
        <w:bCs/>
        <w:color w:val="0F243E" w:themeColor="text2" w:themeShade="80"/>
        <w:sz w:val="32"/>
        <w:szCs w:val="32"/>
      </w:rPr>
      <w:t xml:space="preserve">PhD, </w:t>
    </w:r>
    <w:r w:rsidRPr="00FD1893">
      <w:rPr>
        <w:b/>
        <w:bCs/>
        <w:color w:val="0F243E" w:themeColor="text2" w:themeShade="80"/>
        <w:sz w:val="32"/>
        <w:szCs w:val="32"/>
      </w:rPr>
      <w:t>MSW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53D"/>
    <w:multiLevelType w:val="multilevel"/>
    <w:tmpl w:val="76340E3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6F30B7"/>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E6A48"/>
    <w:multiLevelType w:val="hybridMultilevel"/>
    <w:tmpl w:val="4A168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27525"/>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B3217"/>
    <w:multiLevelType w:val="hybridMultilevel"/>
    <w:tmpl w:val="4DAAC242"/>
    <w:lvl w:ilvl="0" w:tplc="03424FD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94010"/>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1244E"/>
    <w:multiLevelType w:val="hybridMultilevel"/>
    <w:tmpl w:val="8CA4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61A18"/>
    <w:multiLevelType w:val="hybridMultilevel"/>
    <w:tmpl w:val="7F02D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01617"/>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F2E58"/>
    <w:multiLevelType w:val="multilevel"/>
    <w:tmpl w:val="69AEB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4E20F5"/>
    <w:multiLevelType w:val="hybridMultilevel"/>
    <w:tmpl w:val="8D8C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26F3C"/>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C6E83"/>
    <w:multiLevelType w:val="hybridMultilevel"/>
    <w:tmpl w:val="B374F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5C6BED"/>
    <w:multiLevelType w:val="hybridMultilevel"/>
    <w:tmpl w:val="76340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16ABC"/>
    <w:multiLevelType w:val="hybridMultilevel"/>
    <w:tmpl w:val="F64C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ED0E7B"/>
    <w:multiLevelType w:val="hybridMultilevel"/>
    <w:tmpl w:val="1138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D56C2D"/>
    <w:multiLevelType w:val="hybridMultilevel"/>
    <w:tmpl w:val="7894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31EDD"/>
    <w:multiLevelType w:val="multilevel"/>
    <w:tmpl w:val="73144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4E40B6"/>
    <w:multiLevelType w:val="hybridMultilevel"/>
    <w:tmpl w:val="99DE4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34A02"/>
    <w:multiLevelType w:val="multilevel"/>
    <w:tmpl w:val="F57085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C3438F7"/>
    <w:multiLevelType w:val="multilevel"/>
    <w:tmpl w:val="2158B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5629860">
    <w:abstractNumId w:val="9"/>
  </w:num>
  <w:num w:numId="2" w16cid:durableId="282083347">
    <w:abstractNumId w:val="19"/>
  </w:num>
  <w:num w:numId="3" w16cid:durableId="631793350">
    <w:abstractNumId w:val="20"/>
  </w:num>
  <w:num w:numId="4" w16cid:durableId="224338470">
    <w:abstractNumId w:val="17"/>
  </w:num>
  <w:num w:numId="5" w16cid:durableId="455030929">
    <w:abstractNumId w:val="1"/>
  </w:num>
  <w:num w:numId="6" w16cid:durableId="1794708394">
    <w:abstractNumId w:val="18"/>
  </w:num>
  <w:num w:numId="7" w16cid:durableId="1119572300">
    <w:abstractNumId w:val="15"/>
  </w:num>
  <w:num w:numId="8" w16cid:durableId="2009209784">
    <w:abstractNumId w:val="7"/>
  </w:num>
  <w:num w:numId="9" w16cid:durableId="379744408">
    <w:abstractNumId w:val="3"/>
  </w:num>
  <w:num w:numId="10" w16cid:durableId="781656254">
    <w:abstractNumId w:val="5"/>
  </w:num>
  <w:num w:numId="11" w16cid:durableId="1651902072">
    <w:abstractNumId w:val="8"/>
  </w:num>
  <w:num w:numId="12" w16cid:durableId="1711344483">
    <w:abstractNumId w:val="11"/>
  </w:num>
  <w:num w:numId="13" w16cid:durableId="1837765750">
    <w:abstractNumId w:val="4"/>
  </w:num>
  <w:num w:numId="14" w16cid:durableId="1455833025">
    <w:abstractNumId w:val="2"/>
  </w:num>
  <w:num w:numId="15" w16cid:durableId="1972856672">
    <w:abstractNumId w:val="12"/>
  </w:num>
  <w:num w:numId="16" w16cid:durableId="643124626">
    <w:abstractNumId w:val="10"/>
  </w:num>
  <w:num w:numId="17" w16cid:durableId="343091621">
    <w:abstractNumId w:val="16"/>
  </w:num>
  <w:num w:numId="18" w16cid:durableId="969625699">
    <w:abstractNumId w:val="14"/>
  </w:num>
  <w:num w:numId="19" w16cid:durableId="2047487051">
    <w:abstractNumId w:val="6"/>
  </w:num>
  <w:num w:numId="20" w16cid:durableId="915238666">
    <w:abstractNumId w:val="13"/>
  </w:num>
  <w:num w:numId="21" w16cid:durableId="13547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56C"/>
    <w:rsid w:val="00000926"/>
    <w:rsid w:val="00026D65"/>
    <w:rsid w:val="00054420"/>
    <w:rsid w:val="00054BD1"/>
    <w:rsid w:val="00057CA8"/>
    <w:rsid w:val="00064032"/>
    <w:rsid w:val="000731EA"/>
    <w:rsid w:val="00075FA8"/>
    <w:rsid w:val="0007670D"/>
    <w:rsid w:val="00082643"/>
    <w:rsid w:val="000832BE"/>
    <w:rsid w:val="000A7059"/>
    <w:rsid w:val="000D0021"/>
    <w:rsid w:val="000D193C"/>
    <w:rsid w:val="000D60A0"/>
    <w:rsid w:val="000E596E"/>
    <w:rsid w:val="000F0546"/>
    <w:rsid w:val="000F231C"/>
    <w:rsid w:val="000F510C"/>
    <w:rsid w:val="0010671F"/>
    <w:rsid w:val="001357D4"/>
    <w:rsid w:val="00137BDE"/>
    <w:rsid w:val="001426CD"/>
    <w:rsid w:val="00154070"/>
    <w:rsid w:val="001561EB"/>
    <w:rsid w:val="00156F17"/>
    <w:rsid w:val="00160519"/>
    <w:rsid w:val="001A30AE"/>
    <w:rsid w:val="001B46B4"/>
    <w:rsid w:val="001C7277"/>
    <w:rsid w:val="001E18BD"/>
    <w:rsid w:val="001E246E"/>
    <w:rsid w:val="001E42E1"/>
    <w:rsid w:val="001E6350"/>
    <w:rsid w:val="001F4DD3"/>
    <w:rsid w:val="0020705B"/>
    <w:rsid w:val="00214E5E"/>
    <w:rsid w:val="00215E80"/>
    <w:rsid w:val="002204AC"/>
    <w:rsid w:val="00224B01"/>
    <w:rsid w:val="00240A79"/>
    <w:rsid w:val="00254B64"/>
    <w:rsid w:val="00287468"/>
    <w:rsid w:val="00295661"/>
    <w:rsid w:val="002D785E"/>
    <w:rsid w:val="002E5B3A"/>
    <w:rsid w:val="002E7784"/>
    <w:rsid w:val="002E78C2"/>
    <w:rsid w:val="003057B9"/>
    <w:rsid w:val="0034162F"/>
    <w:rsid w:val="00345EEE"/>
    <w:rsid w:val="00350766"/>
    <w:rsid w:val="00367782"/>
    <w:rsid w:val="003720A8"/>
    <w:rsid w:val="00390DBB"/>
    <w:rsid w:val="0039704F"/>
    <w:rsid w:val="003A0AD3"/>
    <w:rsid w:val="003A7C15"/>
    <w:rsid w:val="003C46E1"/>
    <w:rsid w:val="003E25BA"/>
    <w:rsid w:val="003E3FDE"/>
    <w:rsid w:val="003E6A32"/>
    <w:rsid w:val="003F3D0E"/>
    <w:rsid w:val="00431535"/>
    <w:rsid w:val="00432454"/>
    <w:rsid w:val="004367A9"/>
    <w:rsid w:val="004400B4"/>
    <w:rsid w:val="00442D36"/>
    <w:rsid w:val="00447375"/>
    <w:rsid w:val="004558BD"/>
    <w:rsid w:val="004560E1"/>
    <w:rsid w:val="00481277"/>
    <w:rsid w:val="00487BED"/>
    <w:rsid w:val="004934BE"/>
    <w:rsid w:val="004A65C8"/>
    <w:rsid w:val="004E185B"/>
    <w:rsid w:val="004E3757"/>
    <w:rsid w:val="004E6C0F"/>
    <w:rsid w:val="00501DA7"/>
    <w:rsid w:val="0053166D"/>
    <w:rsid w:val="00546ADE"/>
    <w:rsid w:val="00546BFD"/>
    <w:rsid w:val="0055470D"/>
    <w:rsid w:val="00561676"/>
    <w:rsid w:val="005674DB"/>
    <w:rsid w:val="005758B7"/>
    <w:rsid w:val="00590112"/>
    <w:rsid w:val="005A1362"/>
    <w:rsid w:val="005B3184"/>
    <w:rsid w:val="005B75A4"/>
    <w:rsid w:val="005C365A"/>
    <w:rsid w:val="005C5B37"/>
    <w:rsid w:val="005E4D11"/>
    <w:rsid w:val="005F5A78"/>
    <w:rsid w:val="005F669E"/>
    <w:rsid w:val="00606D02"/>
    <w:rsid w:val="006222C1"/>
    <w:rsid w:val="00624712"/>
    <w:rsid w:val="00624CA6"/>
    <w:rsid w:val="00631BD2"/>
    <w:rsid w:val="006475C3"/>
    <w:rsid w:val="00664364"/>
    <w:rsid w:val="00675C4C"/>
    <w:rsid w:val="00687172"/>
    <w:rsid w:val="006A5B6A"/>
    <w:rsid w:val="006A5DE2"/>
    <w:rsid w:val="006B243C"/>
    <w:rsid w:val="006B4EFF"/>
    <w:rsid w:val="006B7592"/>
    <w:rsid w:val="006E4B51"/>
    <w:rsid w:val="006E7FC4"/>
    <w:rsid w:val="006F3306"/>
    <w:rsid w:val="0070167C"/>
    <w:rsid w:val="00702A7C"/>
    <w:rsid w:val="007112AD"/>
    <w:rsid w:val="00717427"/>
    <w:rsid w:val="007214B5"/>
    <w:rsid w:val="007274C8"/>
    <w:rsid w:val="007317FD"/>
    <w:rsid w:val="00776D57"/>
    <w:rsid w:val="00780C0B"/>
    <w:rsid w:val="00785922"/>
    <w:rsid w:val="00787818"/>
    <w:rsid w:val="00790343"/>
    <w:rsid w:val="007A3AB1"/>
    <w:rsid w:val="007A41DA"/>
    <w:rsid w:val="007B2A05"/>
    <w:rsid w:val="007B6F3E"/>
    <w:rsid w:val="007C12CB"/>
    <w:rsid w:val="007E0123"/>
    <w:rsid w:val="007E6B5A"/>
    <w:rsid w:val="007E7EE0"/>
    <w:rsid w:val="008112D8"/>
    <w:rsid w:val="00823FF7"/>
    <w:rsid w:val="00824F9B"/>
    <w:rsid w:val="0082775B"/>
    <w:rsid w:val="00845B04"/>
    <w:rsid w:val="008553E7"/>
    <w:rsid w:val="00856CAA"/>
    <w:rsid w:val="00864329"/>
    <w:rsid w:val="00865FBB"/>
    <w:rsid w:val="00870C58"/>
    <w:rsid w:val="008714F0"/>
    <w:rsid w:val="008735C1"/>
    <w:rsid w:val="008777B0"/>
    <w:rsid w:val="008819B2"/>
    <w:rsid w:val="00897975"/>
    <w:rsid w:val="008C16F2"/>
    <w:rsid w:val="008E211D"/>
    <w:rsid w:val="008E6C95"/>
    <w:rsid w:val="0091032C"/>
    <w:rsid w:val="00921535"/>
    <w:rsid w:val="0092555F"/>
    <w:rsid w:val="0093309C"/>
    <w:rsid w:val="00940266"/>
    <w:rsid w:val="00951229"/>
    <w:rsid w:val="009531A5"/>
    <w:rsid w:val="009547B8"/>
    <w:rsid w:val="00967E86"/>
    <w:rsid w:val="0097302A"/>
    <w:rsid w:val="00986BDC"/>
    <w:rsid w:val="009A3AA9"/>
    <w:rsid w:val="009D1F4B"/>
    <w:rsid w:val="009D656F"/>
    <w:rsid w:val="009E48AA"/>
    <w:rsid w:val="009F5125"/>
    <w:rsid w:val="00A2033C"/>
    <w:rsid w:val="00A204ED"/>
    <w:rsid w:val="00A22B0B"/>
    <w:rsid w:val="00A37874"/>
    <w:rsid w:val="00A41AA3"/>
    <w:rsid w:val="00A439C1"/>
    <w:rsid w:val="00A519DA"/>
    <w:rsid w:val="00A54F08"/>
    <w:rsid w:val="00A73BFA"/>
    <w:rsid w:val="00A763FD"/>
    <w:rsid w:val="00A91BA1"/>
    <w:rsid w:val="00A9505C"/>
    <w:rsid w:val="00A963FD"/>
    <w:rsid w:val="00AC057A"/>
    <w:rsid w:val="00AC7BD2"/>
    <w:rsid w:val="00AD4D79"/>
    <w:rsid w:val="00AE093B"/>
    <w:rsid w:val="00AE37CB"/>
    <w:rsid w:val="00AF72FC"/>
    <w:rsid w:val="00B0268C"/>
    <w:rsid w:val="00B13233"/>
    <w:rsid w:val="00B25BA0"/>
    <w:rsid w:val="00B417BB"/>
    <w:rsid w:val="00B54A42"/>
    <w:rsid w:val="00B572B6"/>
    <w:rsid w:val="00B62341"/>
    <w:rsid w:val="00BB0699"/>
    <w:rsid w:val="00BC13C3"/>
    <w:rsid w:val="00BD649A"/>
    <w:rsid w:val="00BE2563"/>
    <w:rsid w:val="00C12725"/>
    <w:rsid w:val="00C130D8"/>
    <w:rsid w:val="00C232F0"/>
    <w:rsid w:val="00C35EC0"/>
    <w:rsid w:val="00C36943"/>
    <w:rsid w:val="00C409C2"/>
    <w:rsid w:val="00C6332A"/>
    <w:rsid w:val="00C676B5"/>
    <w:rsid w:val="00C67A64"/>
    <w:rsid w:val="00C67D5E"/>
    <w:rsid w:val="00C727C4"/>
    <w:rsid w:val="00C82345"/>
    <w:rsid w:val="00CB0C76"/>
    <w:rsid w:val="00CB5582"/>
    <w:rsid w:val="00CF02A2"/>
    <w:rsid w:val="00CF456C"/>
    <w:rsid w:val="00D132C4"/>
    <w:rsid w:val="00D173F2"/>
    <w:rsid w:val="00D2130E"/>
    <w:rsid w:val="00D21942"/>
    <w:rsid w:val="00D700FE"/>
    <w:rsid w:val="00D73715"/>
    <w:rsid w:val="00D77B9C"/>
    <w:rsid w:val="00D80670"/>
    <w:rsid w:val="00D822A2"/>
    <w:rsid w:val="00D83447"/>
    <w:rsid w:val="00D951C6"/>
    <w:rsid w:val="00D9541B"/>
    <w:rsid w:val="00DA300A"/>
    <w:rsid w:val="00DA3D4F"/>
    <w:rsid w:val="00DB6AAC"/>
    <w:rsid w:val="00DB79CF"/>
    <w:rsid w:val="00DC0BB2"/>
    <w:rsid w:val="00DD4B18"/>
    <w:rsid w:val="00DD54C6"/>
    <w:rsid w:val="00DE07D0"/>
    <w:rsid w:val="00DE6D12"/>
    <w:rsid w:val="00E0530C"/>
    <w:rsid w:val="00E36AA9"/>
    <w:rsid w:val="00E40CE4"/>
    <w:rsid w:val="00E52124"/>
    <w:rsid w:val="00E70A61"/>
    <w:rsid w:val="00E72454"/>
    <w:rsid w:val="00E74428"/>
    <w:rsid w:val="00E77112"/>
    <w:rsid w:val="00E827D5"/>
    <w:rsid w:val="00E84CEC"/>
    <w:rsid w:val="00E92B7C"/>
    <w:rsid w:val="00E97DE6"/>
    <w:rsid w:val="00EA4E7A"/>
    <w:rsid w:val="00EB1AFF"/>
    <w:rsid w:val="00EB3178"/>
    <w:rsid w:val="00EB390C"/>
    <w:rsid w:val="00EE07FD"/>
    <w:rsid w:val="00EE0CE0"/>
    <w:rsid w:val="00F013B9"/>
    <w:rsid w:val="00F13396"/>
    <w:rsid w:val="00F133A7"/>
    <w:rsid w:val="00F2325E"/>
    <w:rsid w:val="00F35CB8"/>
    <w:rsid w:val="00F37238"/>
    <w:rsid w:val="00F37750"/>
    <w:rsid w:val="00F407BA"/>
    <w:rsid w:val="00F43CB9"/>
    <w:rsid w:val="00F568A7"/>
    <w:rsid w:val="00F64B27"/>
    <w:rsid w:val="00F730E0"/>
    <w:rsid w:val="00F84E5B"/>
    <w:rsid w:val="00FC5566"/>
    <w:rsid w:val="00FD1893"/>
    <w:rsid w:val="00FD46C1"/>
    <w:rsid w:val="00FF28EA"/>
    <w:rsid w:val="00FF7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B28D"/>
  <w15:docId w15:val="{65C0085E-A980-4540-954B-E3DC497B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45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7641E3"/>
    <w:rPr>
      <w:color w:val="0000FF" w:themeColor="hyperlink"/>
      <w:u w:val="single"/>
    </w:rPr>
  </w:style>
  <w:style w:type="paragraph" w:styleId="ListParagraph">
    <w:name w:val="List Paragraph"/>
    <w:basedOn w:val="Normal"/>
    <w:uiPriority w:val="34"/>
    <w:qFormat/>
    <w:rsid w:val="007641E3"/>
    <w:pPr>
      <w:ind w:left="720"/>
      <w:contextualSpacing/>
    </w:pPr>
  </w:style>
  <w:style w:type="table" w:styleId="TableGrid">
    <w:name w:val="Table Grid"/>
    <w:basedOn w:val="TableNormal"/>
    <w:uiPriority w:val="59"/>
    <w:rsid w:val="00C37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63038"/>
    <w:rPr>
      <w:sz w:val="16"/>
      <w:szCs w:val="16"/>
    </w:rPr>
  </w:style>
  <w:style w:type="paragraph" w:styleId="CommentText">
    <w:name w:val="annotation text"/>
    <w:basedOn w:val="Normal"/>
    <w:link w:val="CommentTextChar"/>
    <w:uiPriority w:val="99"/>
    <w:semiHidden/>
    <w:unhideWhenUsed/>
    <w:rsid w:val="00E63038"/>
    <w:rPr>
      <w:sz w:val="20"/>
      <w:szCs w:val="20"/>
    </w:rPr>
  </w:style>
  <w:style w:type="character" w:customStyle="1" w:styleId="CommentTextChar">
    <w:name w:val="Comment Text Char"/>
    <w:basedOn w:val="DefaultParagraphFont"/>
    <w:link w:val="CommentText"/>
    <w:uiPriority w:val="99"/>
    <w:semiHidden/>
    <w:rsid w:val="00E63038"/>
    <w:rPr>
      <w:sz w:val="20"/>
      <w:szCs w:val="20"/>
    </w:rPr>
  </w:style>
  <w:style w:type="paragraph" w:styleId="CommentSubject">
    <w:name w:val="annotation subject"/>
    <w:basedOn w:val="CommentText"/>
    <w:next w:val="CommentText"/>
    <w:link w:val="CommentSubjectChar"/>
    <w:uiPriority w:val="99"/>
    <w:semiHidden/>
    <w:unhideWhenUsed/>
    <w:rsid w:val="00E63038"/>
    <w:rPr>
      <w:b/>
      <w:bCs/>
    </w:rPr>
  </w:style>
  <w:style w:type="character" w:customStyle="1" w:styleId="CommentSubjectChar">
    <w:name w:val="Comment Subject Char"/>
    <w:basedOn w:val="CommentTextChar"/>
    <w:link w:val="CommentSubject"/>
    <w:uiPriority w:val="99"/>
    <w:semiHidden/>
    <w:rsid w:val="00E63038"/>
    <w:rPr>
      <w:b/>
      <w:bCs/>
      <w:sz w:val="20"/>
      <w:szCs w:val="20"/>
    </w:rPr>
  </w:style>
  <w:style w:type="paragraph" w:styleId="BalloonText">
    <w:name w:val="Balloon Text"/>
    <w:basedOn w:val="Normal"/>
    <w:link w:val="BalloonTextChar"/>
    <w:uiPriority w:val="99"/>
    <w:semiHidden/>
    <w:unhideWhenUsed/>
    <w:rsid w:val="00E630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38"/>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C67D5E"/>
    <w:pPr>
      <w:tabs>
        <w:tab w:val="center" w:pos="4680"/>
        <w:tab w:val="right" w:pos="9360"/>
      </w:tabs>
    </w:pPr>
  </w:style>
  <w:style w:type="character" w:customStyle="1" w:styleId="HeaderChar">
    <w:name w:val="Header Char"/>
    <w:basedOn w:val="DefaultParagraphFont"/>
    <w:link w:val="Header"/>
    <w:uiPriority w:val="99"/>
    <w:rsid w:val="00C67D5E"/>
  </w:style>
  <w:style w:type="paragraph" w:styleId="Footer">
    <w:name w:val="footer"/>
    <w:basedOn w:val="Normal"/>
    <w:link w:val="FooterChar"/>
    <w:uiPriority w:val="99"/>
    <w:unhideWhenUsed/>
    <w:rsid w:val="00C67D5E"/>
    <w:pPr>
      <w:tabs>
        <w:tab w:val="center" w:pos="4680"/>
        <w:tab w:val="right" w:pos="9360"/>
      </w:tabs>
    </w:pPr>
  </w:style>
  <w:style w:type="character" w:customStyle="1" w:styleId="FooterChar">
    <w:name w:val="Footer Char"/>
    <w:basedOn w:val="DefaultParagraphFont"/>
    <w:link w:val="Footer"/>
    <w:uiPriority w:val="99"/>
    <w:rsid w:val="00C67D5E"/>
  </w:style>
  <w:style w:type="numbering" w:customStyle="1" w:styleId="CurrentList1">
    <w:name w:val="Current List1"/>
    <w:uiPriority w:val="99"/>
    <w:rsid w:val="00940266"/>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3913</Words>
  <Characters>23405</Characters>
  <Application>Microsoft Office Word</Application>
  <DocSecurity>0</DocSecurity>
  <Lines>477</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Rusow</dc:creator>
  <cp:lastModifiedBy>Joshua Rusow</cp:lastModifiedBy>
  <cp:revision>27</cp:revision>
  <cp:lastPrinted>2025-11-06T03:56:00Z</cp:lastPrinted>
  <dcterms:created xsi:type="dcterms:W3CDTF">2026-03-19T22:59:00Z</dcterms:created>
  <dcterms:modified xsi:type="dcterms:W3CDTF">2026-03-20T21:18:00Z</dcterms:modified>
</cp:coreProperties>
</file>